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EB" w:rsidRDefault="00AF74EB">
      <w:pPr>
        <w:widowControl w:val="0"/>
        <w:jc w:val="both"/>
        <w:rPr>
          <w:rFonts w:ascii="Times New Roman CYR" w:hAnsi="Times New Roman CYR"/>
          <w:color w:val="004DBB"/>
          <w:lang w:val="en-US" w:eastAsia="en-US"/>
        </w:rPr>
      </w:pPr>
      <w:bookmarkStart w:id="0" w:name="_GoBack"/>
      <w:bookmarkEnd w:id="0"/>
    </w:p>
    <w:tbl>
      <w:tblPr>
        <w:tblpPr w:leftFromText="181" w:rightFromText="181" w:vertAnchor="text" w:tblpX="1" w:tblpY="1"/>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AF74EB">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sz w:val="28"/>
              </w:rPr>
            </w:pPr>
            <w:r>
              <w:rPr>
                <w:rFonts w:ascii="Times New Roman" w:hAnsi="Times New Roman"/>
                <w:color w:val="000000"/>
                <w:sz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1409" w:type="pct"/>
            <w:tcBorders>
              <w:top w:val="nil"/>
              <w:left w:val="nil"/>
              <w:bottom w:val="single" w:sz="4" w:space="0" w:color="000000"/>
              <w:right w:val="nil"/>
            </w:tcBorders>
            <w:noWrap/>
            <w:tcMar>
              <w:top w:w="0" w:type="dxa"/>
              <w:left w:w="108" w:type="dxa"/>
              <w:bottom w:w="0" w:type="dxa"/>
              <w:right w:w="108" w:type="dxa"/>
            </w:tcMar>
            <w:vAlign w:val="bottom"/>
            <w:hideMark/>
          </w:tcPr>
          <w:p w:rsidR="00AF74EB" w:rsidRDefault="00AF74EB">
            <w:pPr>
              <w:widowControl w:val="0"/>
              <w:rPr>
                <w:sz w:val="20"/>
              </w:rPr>
            </w:pPr>
          </w:p>
        </w:tc>
      </w:tr>
      <w:tr w:rsidR="00AF74EB">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rFonts w:ascii="Times New Roman" w:hAnsi="Times New Roman"/>
                <w:sz w:val="20"/>
              </w:rPr>
            </w:pPr>
          </w:p>
        </w:tc>
        <w:tc>
          <w:tcPr>
            <w:tcW w:w="416"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8"/>
              </w:rPr>
            </w:pPr>
          </w:p>
        </w:tc>
        <w:tc>
          <w:tcPr>
            <w:tcW w:w="471" w:type="pc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sz w:val="28"/>
              </w:rPr>
            </w:pPr>
            <w:r>
              <w:rPr>
                <w:rFonts w:ascii="Times New Roman" w:hAnsi="Times New Roman"/>
                <w:color w:val="000000"/>
                <w:sz w:val="28"/>
              </w:rPr>
              <w:t> </w:t>
            </w:r>
          </w:p>
        </w:tc>
        <w:tc>
          <w:tcPr>
            <w:tcW w:w="1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Fonts w:ascii="Times New Roman" w:hAnsi="Times New Roman"/>
                <w:color w:val="000000"/>
              </w:rPr>
              <w:t>КОДЫ</w:t>
            </w:r>
          </w:p>
        </w:tc>
      </w:tr>
      <w:tr w:rsidR="00AF74EB">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rFonts w:ascii="Times New Roman" w:hAnsi="Times New Roman"/>
                <w:sz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sz w:val="28"/>
                <w:u w:val="single"/>
              </w:rPr>
            </w:pPr>
            <w:r>
              <w:rPr>
                <w:rFonts w:ascii="Times New Roman" w:hAnsi="Times New Roman"/>
                <w:sz w:val="18"/>
              </w:rPr>
              <w:t>на</w:t>
            </w:r>
            <w:r>
              <w:rPr>
                <w:rFonts w:ascii="Times New Roman" w:hAnsi="Times New Roman"/>
              </w:rPr>
              <w:t xml:space="preserve"> </w:t>
            </w:r>
            <w:r>
              <w:rPr>
                <w:rFonts w:ascii="Times New Roman" w:hAnsi="Times New Roman"/>
                <w:sz w:val="18"/>
              </w:rPr>
              <w:t xml:space="preserve">  </w:t>
            </w:r>
            <w:r>
              <w:rPr>
                <w:rFonts w:ascii="Times New Roman" w:hAnsi="Times New Roman"/>
                <w:sz w:val="18"/>
                <w:lang w:val="en-US" w:eastAsia="en-US"/>
              </w:rPr>
              <w:t xml:space="preserve"> 1 января 2021</w:t>
            </w:r>
            <w:r>
              <w:rPr>
                <w:rFonts w:ascii="Times New Roman" w:hAnsi="Times New Roman"/>
                <w:lang w:val="en-US" w:eastAsia="en-US"/>
              </w:rPr>
              <w:t xml:space="preserve"> </w:t>
            </w:r>
            <w:r>
              <w:rPr>
                <w:rFonts w:ascii="Times New Roman" w:hAnsi="Times New Roman"/>
                <w:sz w:val="18"/>
              </w:rPr>
              <w:t>года</w:t>
            </w:r>
          </w:p>
        </w:tc>
        <w:tc>
          <w:tcPr>
            <w:tcW w:w="471" w:type="pct"/>
            <w:vMerge w:val="restar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Fonts w:ascii="Times New Roman" w:hAnsi="Times New Roman"/>
                <w:color w:val="000000"/>
              </w:rPr>
              <w:t>0503160</w:t>
            </w:r>
          </w:p>
        </w:tc>
      </w:tr>
      <w:tr w:rsidR="00AF74EB">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rFonts w:ascii="Times New Roman" w:hAnsi="Times New Roman"/>
                <w:sz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AF74EB" w:rsidRDefault="00AF74EB">
            <w:pPr>
              <w:widowControl w:val="0"/>
              <w:rPr>
                <w:rFonts w:ascii="Times New Roman" w:hAnsi="Times New Roman"/>
                <w:sz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sz w:val="28"/>
                <w:u w:val="single"/>
              </w:rPr>
            </w:pPr>
          </w:p>
        </w:tc>
        <w:tc>
          <w:tcPr>
            <w:tcW w:w="471" w:type="pct"/>
            <w:vMerge/>
            <w:tcBorders>
              <w:top w:val="nil"/>
              <w:left w:val="nil"/>
              <w:bottom w:val="nil"/>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409"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r>
      <w:tr w:rsidR="00AF74EB">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rFonts w:ascii="Times New Roman" w:hAnsi="Times New Roman"/>
                <w:sz w:val="20"/>
              </w:rPr>
            </w:pPr>
          </w:p>
        </w:tc>
        <w:tc>
          <w:tcPr>
            <w:tcW w:w="416"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471" w:type="pc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Fonts w:ascii="Times New Roman" w:hAnsi="Times New Roman"/>
                <w:sz w:val="20"/>
              </w:rPr>
              <w:t>01.01.2021</w:t>
            </w:r>
          </w:p>
        </w:tc>
      </w:tr>
      <w:tr w:rsidR="00AF74EB">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AF74EB" w:rsidRDefault="00056679">
            <w:pPr>
              <w:widowControl w:val="0"/>
              <w:rPr>
                <w:rFonts w:ascii="Times New Roman" w:hAnsi="Times New Roman"/>
                <w:color w:val="000000"/>
              </w:rPr>
            </w:pPr>
            <w:r>
              <w:rPr>
                <w:rFonts w:ascii="Times New Roman" w:hAnsi="Times New Roman"/>
                <w:color w:val="000000"/>
              </w:rPr>
              <w:t xml:space="preserve">Главный распорядитель, распорядитель, получатель бюджетных средств, главный администратор, администратор доходов бюджета, главный </w:t>
            </w:r>
            <w:r>
              <w:rPr>
                <w:rFonts w:ascii="Times New Roman" w:hAnsi="Times New Roman"/>
                <w:color w:val="000000"/>
              </w:rPr>
              <w:t>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471" w:type="pct"/>
            <w:vMerge w:val="restar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Fonts w:ascii="Times New Roman" w:hAnsi="Times New Roman"/>
              </w:rPr>
              <w:br/>
            </w:r>
            <w:r>
              <w:rPr>
                <w:rFonts w:ascii="Times New Roman" w:hAnsi="Times New Roman"/>
                <w:sz w:val="20"/>
              </w:rPr>
              <w:t>42424932</w:t>
            </w:r>
          </w:p>
        </w:tc>
      </w:tr>
      <w:tr w:rsidR="00AF74EB">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471" w:type="pct"/>
            <w:vMerge/>
            <w:tcBorders>
              <w:top w:val="nil"/>
              <w:left w:val="nil"/>
              <w:bottom w:val="nil"/>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409"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r>
      <w:tr w:rsidR="00AF74EB">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471" w:type="pct"/>
            <w:vMerge/>
            <w:tcBorders>
              <w:top w:val="nil"/>
              <w:left w:val="nil"/>
              <w:bottom w:val="nil"/>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409"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r>
      <w:tr w:rsidR="00AF74EB">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471" w:type="pct"/>
            <w:vMerge/>
            <w:tcBorders>
              <w:top w:val="nil"/>
              <w:left w:val="nil"/>
              <w:bottom w:val="nil"/>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409"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r>
      <w:tr w:rsidR="00AF74EB">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056679">
            <w:pPr>
              <w:widowControl w:val="0"/>
              <w:rPr>
                <w:rFonts w:ascii="Times New Roman" w:hAnsi="Times New Roman"/>
                <w:b/>
                <w:color w:val="000000"/>
                <w:sz w:val="28"/>
              </w:rPr>
            </w:pPr>
            <w:r w:rsidRPr="00056679">
              <w:rPr>
                <w:rFonts w:ascii="Times New Roman" w:hAnsi="Times New Roman"/>
                <w:color w:val="000000"/>
                <w:lang w:eastAsia="en-US"/>
              </w:rPr>
              <w:t>Префектура Северо-Восточного административного округа города Москвы</w:t>
            </w:r>
            <w:r>
              <w:rPr>
                <w:rFonts w:ascii="Times New Roman" w:hAnsi="Times New Roman"/>
                <w:b/>
                <w:color w:val="000000"/>
                <w:sz w:val="28"/>
              </w:rPr>
              <w:t> </w:t>
            </w:r>
          </w:p>
        </w:tc>
        <w:tc>
          <w:tcPr>
            <w:tcW w:w="471" w:type="pc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Fonts w:ascii="Times New Roman" w:hAnsi="Times New Roman"/>
                <w:lang w:val="en-US" w:eastAsia="en-US"/>
              </w:rPr>
              <w:t xml:space="preserve">941 </w:t>
            </w:r>
          </w:p>
        </w:tc>
      </w:tr>
      <w:tr w:rsidR="00AF74EB">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AF74EB" w:rsidRDefault="00056679">
            <w:pPr>
              <w:widowControl w:val="0"/>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AF74EB" w:rsidRDefault="00056679">
            <w:pPr>
              <w:widowControl w:val="0"/>
              <w:jc w:val="center"/>
              <w:rPr>
                <w:rFonts w:ascii="Times New Roman" w:hAnsi="Times New Roman"/>
                <w:b/>
                <w:color w:val="000000"/>
                <w:sz w:val="28"/>
              </w:rPr>
            </w:pPr>
            <w:r>
              <w:rPr>
                <w:rFonts w:ascii="Times New Roman" w:hAnsi="Times New Roman"/>
                <w:b/>
                <w:color w:val="000000"/>
                <w:sz w:val="28"/>
              </w:rPr>
              <w:t>Бюджет</w:t>
            </w:r>
            <w:r>
              <w:rPr>
                <w:rFonts w:ascii="Times New Roman" w:hAnsi="Times New Roman"/>
                <w:b/>
                <w:color w:val="000000"/>
                <w:sz w:val="28"/>
              </w:rPr>
              <w:t xml:space="preserve"> города Москвы</w:t>
            </w:r>
          </w:p>
        </w:tc>
        <w:tc>
          <w:tcPr>
            <w:tcW w:w="471" w:type="pct"/>
            <w:vMerge w:val="restar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Style w:val="style461"/>
                <w:rFonts w:ascii="Times New Roman" w:hAnsi="Times New Roman"/>
                <w:sz w:val="22"/>
                <w:lang w:val="en-US" w:eastAsia="en-US"/>
              </w:rPr>
              <w:t>45379000</w:t>
            </w:r>
            <w:r>
              <w:rPr>
                <w:rFonts w:ascii="Times New Roman" w:hAnsi="Times New Roman"/>
                <w:lang w:val="en-US" w:eastAsia="en-US"/>
              </w:rPr>
              <w:t xml:space="preserve"> </w:t>
            </w:r>
          </w:p>
        </w:tc>
      </w:tr>
      <w:tr w:rsidR="00AF74EB">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rFonts w:ascii="Times New Roman" w:hAnsi="Times New Roman"/>
                <w:sz w:val="20"/>
              </w:rPr>
            </w:pPr>
          </w:p>
        </w:tc>
        <w:tc>
          <w:tcPr>
            <w:tcW w:w="416"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1897"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471" w:type="pct"/>
            <w:vMerge/>
            <w:tcBorders>
              <w:top w:val="nil"/>
              <w:left w:val="nil"/>
              <w:bottom w:val="nil"/>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c>
          <w:tcPr>
            <w:tcW w:w="1409"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AF74EB" w:rsidRDefault="00AF74EB">
            <w:pPr>
              <w:widowControl w:val="0"/>
              <w:rPr>
                <w:rFonts w:ascii="Times New Roman" w:hAnsi="Times New Roman"/>
                <w:color w:val="000000"/>
              </w:rPr>
            </w:pPr>
          </w:p>
        </w:tc>
      </w:tr>
      <w:tr w:rsidR="00AF74EB">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AF74EB" w:rsidRDefault="00056679">
            <w:pPr>
              <w:widowControl w:val="0"/>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AF74EB" w:rsidRDefault="00056679">
            <w:pPr>
              <w:widowControl w:val="0"/>
              <w:rPr>
                <w:rFonts w:ascii="Times New Roman" w:hAnsi="Times New Roman"/>
                <w:color w:val="000000"/>
              </w:rPr>
            </w:pPr>
            <w:r>
              <w:rPr>
                <w:rFonts w:ascii="Times New Roman" w:hAnsi="Times New Roman"/>
                <w:color w:val="000000"/>
                <w:lang w:val="en-US" w:eastAsia="en-US"/>
              </w:rPr>
              <w:t>годовая</w:t>
            </w:r>
          </w:p>
        </w:tc>
        <w:tc>
          <w:tcPr>
            <w:tcW w:w="471" w:type="pc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rPr>
            </w:pPr>
            <w:r>
              <w:rPr>
                <w:rFonts w:ascii="Times New Roman" w:hAnsi="Times New Roman"/>
                <w:color w:val="000000"/>
              </w:rPr>
              <w:t> </w:t>
            </w:r>
          </w:p>
        </w:tc>
        <w:tc>
          <w:tcPr>
            <w:tcW w:w="1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Fonts w:ascii="Times New Roman" w:hAnsi="Times New Roman"/>
                <w:color w:val="000000"/>
              </w:rPr>
              <w:t> </w:t>
            </w:r>
          </w:p>
        </w:tc>
      </w:tr>
      <w:tr w:rsidR="00AF74EB">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AF74EB" w:rsidRDefault="00056679">
            <w:pPr>
              <w:widowControl w:val="0"/>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000000"/>
            </w:tcBorders>
            <w:tcMar>
              <w:top w:w="0" w:type="dxa"/>
              <w:left w:w="108" w:type="dxa"/>
              <w:bottom w:w="0" w:type="dxa"/>
              <w:right w:w="108" w:type="dxa"/>
            </w:tcMar>
            <w:vAlign w:val="center"/>
            <w:hideMark/>
          </w:tcPr>
          <w:p w:rsidR="00AF74EB" w:rsidRDefault="00056679">
            <w:pPr>
              <w:widowControl w:val="0"/>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74EB" w:rsidRDefault="00056679">
            <w:pPr>
              <w:widowControl w:val="0"/>
              <w:jc w:val="center"/>
              <w:rPr>
                <w:rFonts w:ascii="Times New Roman" w:hAnsi="Times New Roman"/>
                <w:color w:val="000000"/>
              </w:rPr>
            </w:pPr>
            <w:r>
              <w:rPr>
                <w:rFonts w:ascii="Times New Roman" w:hAnsi="Times New Roman"/>
                <w:color w:val="000000"/>
              </w:rPr>
              <w:t>383</w:t>
            </w:r>
          </w:p>
        </w:tc>
      </w:tr>
      <w:tr w:rsidR="00AF74EB">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rFonts w:ascii="Times New Roman" w:hAnsi="Times New Roman"/>
                <w:sz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rFonts w:ascii="Times New Roman" w:hAnsi="Times New Roman"/>
                <w:sz w:val="20"/>
              </w:rPr>
            </w:pPr>
          </w:p>
        </w:tc>
        <w:tc>
          <w:tcPr>
            <w:tcW w:w="471" w:type="pct"/>
            <w:tcBorders>
              <w:top w:val="nil"/>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c>
          <w:tcPr>
            <w:tcW w:w="1409" w:type="pct"/>
            <w:tcBorders>
              <w:top w:val="single" w:sz="4" w:space="0" w:color="000000"/>
              <w:left w:val="nil"/>
              <w:bottom w:val="nil"/>
              <w:right w:val="nil"/>
            </w:tcBorders>
            <w:tcMar>
              <w:top w:w="0" w:type="dxa"/>
              <w:left w:w="108" w:type="dxa"/>
              <w:bottom w:w="0" w:type="dxa"/>
              <w:right w:w="108" w:type="dxa"/>
            </w:tcMar>
            <w:vAlign w:val="center"/>
            <w:hideMark/>
          </w:tcPr>
          <w:p w:rsidR="00AF74EB" w:rsidRDefault="00AF74EB">
            <w:pPr>
              <w:widowControl w:val="0"/>
              <w:rPr>
                <w:rFonts w:ascii="Times New Roman" w:hAnsi="Times New Roman"/>
                <w:sz w:val="20"/>
              </w:rPr>
            </w:pPr>
          </w:p>
        </w:tc>
      </w:tr>
      <w:tr w:rsidR="00AF74EB">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r>
      <w:tr w:rsidR="00AF74EB">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r>
      <w:tr w:rsidR="00AF74EB">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r>
      <w:tr w:rsidR="00AF74EB">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AF74EB" w:rsidRDefault="00AF74EB">
            <w:pPr>
              <w:widowControl w:val="0"/>
              <w:rPr>
                <w:sz w:val="20"/>
              </w:rPr>
            </w:pPr>
          </w:p>
        </w:tc>
      </w:tr>
    </w:tbl>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056679">
      <w:pPr>
        <w:widowControl w:val="0"/>
        <w:jc w:val="center"/>
        <w:rPr>
          <w:rFonts w:ascii="Times New Roman" w:hAnsi="Times New Roman"/>
          <w:sz w:val="28"/>
        </w:rPr>
      </w:pPr>
      <w:r>
        <w:rPr>
          <w:rFonts w:ascii="Times New Roman" w:hAnsi="Times New Roman"/>
          <w:b/>
          <w:color w:val="000000"/>
          <w:sz w:val="28"/>
        </w:rPr>
        <w:t>Раздел 1 «Организационная структура субъекта бюджетной отчетности»</w:t>
      </w:r>
      <w:r>
        <w:rPr>
          <w:rFonts w:ascii="Times New Roman" w:hAnsi="Times New Roman"/>
          <w:sz w:val="28"/>
        </w:rPr>
        <w:t xml:space="preserve"> </w:t>
      </w:r>
    </w:p>
    <w:tbl>
      <w:tblPr>
        <w:tblStyle w:val="1"/>
        <w:tblW w:w="10740" w:type="dxa"/>
        <w:tblCellMar>
          <w:left w:w="108" w:type="dxa"/>
          <w:right w:w="108" w:type="dxa"/>
        </w:tblCellMar>
        <w:tblLook w:val="04A0" w:firstRow="1" w:lastRow="0" w:firstColumn="1" w:lastColumn="0" w:noHBand="0" w:noVBand="1"/>
      </w:tblPr>
      <w:tblGrid>
        <w:gridCol w:w="10740"/>
      </w:tblGrid>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34"/>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 xml:space="preserve">Информация о месте нахождения и </w:t>
            </w:r>
            <w:r>
              <w:rPr>
                <w:rFonts w:ascii="Times New Roman" w:hAnsi="Times New Roman"/>
                <w:b/>
                <w:sz w:val="24"/>
              </w:rPr>
              <w:t>организационно-правовой форме субъекта отчетности</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34"/>
              <w:jc w:val="both"/>
              <w:rPr>
                <w:rFonts w:ascii="Times New Roman" w:hAnsi="Times New Roman"/>
                <w:color w:val="000000"/>
                <w:sz w:val="24"/>
                <w:lang w:eastAsia="en-US"/>
              </w:rPr>
            </w:pP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Сведения об изменениях наименования субъекта за отчетный период, если такие изменения производились</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lastRenderedPageBreak/>
              <w:t>Изменения наименования субъекта за отчетный период не производились.</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 xml:space="preserve">Перечень основных </w:t>
            </w:r>
            <w:r>
              <w:rPr>
                <w:rFonts w:ascii="Times New Roman" w:hAnsi="Times New Roman"/>
                <w:b/>
                <w:sz w:val="24"/>
              </w:rPr>
              <w:t>нормативных правовых актов, регламентирующих деятельность субъекта отчетности</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Default="00056679">
            <w:pPr>
              <w:widowControl w:val="0"/>
              <w:ind w:right="34"/>
              <w:jc w:val="both"/>
              <w:rPr>
                <w:rFonts w:ascii="Times New Roman" w:hAnsi="Times New Roman"/>
                <w:sz w:val="24"/>
              </w:rPr>
            </w:pPr>
            <w:r>
              <w:rPr>
                <w:rFonts w:ascii="Times New Roman" w:hAnsi="Times New Roman"/>
                <w:sz w:val="24"/>
              </w:rPr>
              <w:t>Основными регламентирующими нормативными актами, регламентирующими деятельность, являются: Конституция РФ, Устав города Москвы, Постановление Правительства Москвы от 24.04.2007 № 299-ПП (ред. от 17.10.2019 г.</w:t>
            </w:r>
            <w:proofErr w:type="gramStart"/>
            <w:r>
              <w:rPr>
                <w:rFonts w:ascii="Times New Roman" w:hAnsi="Times New Roman"/>
                <w:sz w:val="24"/>
              </w:rPr>
              <w:t>);  Постановление</w:t>
            </w:r>
            <w:proofErr w:type="gramEnd"/>
            <w:r>
              <w:rPr>
                <w:rFonts w:ascii="Times New Roman" w:hAnsi="Times New Roman"/>
                <w:sz w:val="24"/>
              </w:rPr>
              <w:t xml:space="preserve"> Правительства Москвы от 24.02.</w:t>
            </w:r>
            <w:r>
              <w:rPr>
                <w:rFonts w:ascii="Times New Roman" w:hAnsi="Times New Roman"/>
                <w:sz w:val="24"/>
              </w:rPr>
              <w:t>2010 № 157-ПП; Распоряжение Правительства Москвы от 16.08.2011 № 628-РП (ред. от 20.09.2019 г.); Распоряжение Правительства Москвы от 09.08.2011 № 606-РП.</w:t>
            </w:r>
          </w:p>
          <w:p w:rsidR="00AF74EB" w:rsidRDefault="00056679">
            <w:pPr>
              <w:widowControl w:val="0"/>
              <w:ind w:right="34"/>
              <w:jc w:val="both"/>
              <w:rPr>
                <w:rFonts w:ascii="Times New Roman" w:hAnsi="Times New Roman"/>
                <w:sz w:val="24"/>
              </w:rPr>
            </w:pPr>
            <w:r>
              <w:rPr>
                <w:rFonts w:ascii="Times New Roman" w:hAnsi="Times New Roman"/>
                <w:sz w:val="24"/>
              </w:rPr>
              <w:t>Бухгалтерский учет в государственных бюджетных учреждениях ведется в соответствии с Федеральным Закон</w:t>
            </w:r>
            <w:r>
              <w:rPr>
                <w:rFonts w:ascii="Times New Roman" w:hAnsi="Times New Roman"/>
                <w:sz w:val="24"/>
              </w:rPr>
              <w:t>ом от 06.12.2011г. № 402-ФЗ «О бухгалтерском учете»; Инструкцией от 16.12.2010 №174н «Об утверждении Плана счетов бухгалтерского учета бюджетных учреждений и Инструкции по его применению»; Приказом Минфина РФ от 28.12.2010 г. №190н «Об утверждении Указаний</w:t>
            </w:r>
            <w:r>
              <w:rPr>
                <w:rFonts w:ascii="Times New Roman" w:hAnsi="Times New Roman"/>
                <w:sz w:val="24"/>
              </w:rPr>
              <w:t xml:space="preserve"> о порядке применения бюджетной классификации Российской Федерации»; Приказом Минфина РФ от 25.03.2011г. №33н (с учетом изменений, внесенных приказом Минфина РФ от 26.10.2012 №139н) «Об утверждении Инструкции о порядке составления, представления годовой, к</w:t>
            </w:r>
            <w:r>
              <w:rPr>
                <w:rFonts w:ascii="Times New Roman" w:hAnsi="Times New Roman"/>
                <w:sz w:val="24"/>
              </w:rPr>
              <w:t xml:space="preserve">вартальной бухгалтерской отчетности государственных (муниципальных) бюджетных и автономных учреждений».    </w:t>
            </w:r>
          </w:p>
          <w:p w:rsidR="00AF74EB" w:rsidRDefault="00056679">
            <w:pPr>
              <w:widowControl w:val="0"/>
              <w:ind w:right="34"/>
              <w:jc w:val="both"/>
              <w:rPr>
                <w:rFonts w:ascii="Times New Roman" w:hAnsi="Times New Roman"/>
                <w:sz w:val="24"/>
              </w:rPr>
            </w:pPr>
            <w:r>
              <w:rPr>
                <w:rFonts w:ascii="Times New Roman" w:hAnsi="Times New Roman"/>
                <w:sz w:val="24"/>
              </w:rPr>
              <w:t>Учет основных средств и капитальных вложений в основные средства осуществляется по первоначальной стоимости на момент оприходования. Учет материальн</w:t>
            </w:r>
            <w:r>
              <w:rPr>
                <w:rFonts w:ascii="Times New Roman" w:hAnsi="Times New Roman"/>
                <w:sz w:val="24"/>
              </w:rPr>
              <w:t>ых запасов осуществляется по фактической стоимости на момент оприходования. Учет финансовых активов, авансовых платежей осуществляется по дате выписки из ФКУ. Учет обязательств осуществляется по договорной сумме в момент возникновения обязательств.</w:t>
            </w:r>
          </w:p>
          <w:p w:rsidR="00AF74EB" w:rsidRDefault="00AF74EB">
            <w:pPr>
              <w:widowControl w:val="0"/>
              <w:ind w:right="34"/>
              <w:jc w:val="both"/>
              <w:rPr>
                <w:rFonts w:ascii="Times New Roman" w:hAnsi="Times New Roman"/>
                <w:sz w:val="24"/>
              </w:rPr>
            </w:pPr>
          </w:p>
          <w:p w:rsidR="00AF74EB" w:rsidRPr="00056679" w:rsidRDefault="00AF74EB">
            <w:pPr>
              <w:widowControl w:val="0"/>
              <w:ind w:right="34"/>
              <w:jc w:val="both"/>
              <w:rPr>
                <w:rFonts w:ascii="Times New Roman" w:hAnsi="Times New Roman"/>
                <w:color w:val="000000"/>
                <w:sz w:val="24"/>
                <w:lang w:eastAsia="en-US"/>
              </w:rPr>
            </w:pP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Наименование учредителя субъекта отчетности (для подведомственных получателей бюджетных средств)</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34"/>
              <w:jc w:val="both"/>
              <w:rPr>
                <w:rFonts w:ascii="Times New Roman" w:hAnsi="Times New Roman"/>
                <w:color w:val="000000"/>
                <w:sz w:val="24"/>
                <w:lang w:eastAsia="en-US"/>
              </w:rPr>
            </w:pP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Наименование органа, осуществляющего внешний государственный (муниципальный) финансовый контроль</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 xml:space="preserve">Внешний государственный (муниципальный) контроль </w:t>
            </w:r>
            <w:r>
              <w:rPr>
                <w:rFonts w:ascii="Times New Roman" w:hAnsi="Times New Roman"/>
                <w:sz w:val="24"/>
              </w:rPr>
              <w:t>осуществляется Контрольно-счетной палатой Москвы.</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Информация о субъектах отчетности, созданных на определенный срок, с указанием сроков их деятельности</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Субъекты отчетности, созданные на определенный срок, отсутствуют.</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lastRenderedPageBreak/>
              <w:t xml:space="preserve">Сведения об основных </w:t>
            </w:r>
            <w:r>
              <w:rPr>
                <w:rFonts w:ascii="Times New Roman" w:hAnsi="Times New Roman"/>
                <w:b/>
                <w:sz w:val="24"/>
              </w:rPr>
              <w:t>направлениях деятельности</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Default="00056679">
            <w:pPr>
              <w:widowControl w:val="0"/>
              <w:ind w:right="34"/>
              <w:jc w:val="both"/>
              <w:rPr>
                <w:rFonts w:ascii="Times New Roman" w:hAnsi="Times New Roman"/>
                <w:sz w:val="24"/>
              </w:rPr>
            </w:pPr>
            <w:r>
              <w:rPr>
                <w:rFonts w:ascii="Times New Roman" w:hAnsi="Times New Roman"/>
                <w:sz w:val="24"/>
              </w:rPr>
              <w:lastRenderedPageBreak/>
              <w:t xml:space="preserve">Префектура </w:t>
            </w:r>
            <w:proofErr w:type="gramStart"/>
            <w:r>
              <w:rPr>
                <w:rFonts w:ascii="Times New Roman" w:hAnsi="Times New Roman"/>
                <w:sz w:val="24"/>
              </w:rPr>
              <w:t>в рамках</w:t>
            </w:r>
            <w:proofErr w:type="gramEnd"/>
            <w:r>
              <w:rPr>
                <w:rFonts w:ascii="Times New Roman" w:hAnsi="Times New Roman"/>
                <w:sz w:val="24"/>
              </w:rPr>
              <w:t xml:space="preserve"> возложенных на нее полномочий координирует деятельность и осуществляет контроль за деятельностью находящихся в ее ведении управ районов города Москвы, подведомственных префектуре казенных, бюджетных, автономн</w:t>
            </w:r>
            <w:r>
              <w:rPr>
                <w:rFonts w:ascii="Times New Roman" w:hAnsi="Times New Roman"/>
                <w:sz w:val="24"/>
              </w:rPr>
              <w:t>ых учреждений, выполняет функции главного распорядителя и получателя бюджетных средств города Москвы. Префектура выполняет функции главного администратора доходов бюджета города Москвы по поступлениям в бюджет города Москвы в части средств, определяемых но</w:t>
            </w:r>
            <w:r>
              <w:rPr>
                <w:rFonts w:ascii="Times New Roman" w:hAnsi="Times New Roman"/>
                <w:sz w:val="24"/>
              </w:rPr>
              <w:t>рмативными правовыми актами Правительства Москвы, является государственным заказчиком в пределах своих полномочий при размещении государственных заказов на поставки товаров, выполнение работ, оказание услуг для государственных нужд в порядке, установленном</w:t>
            </w:r>
            <w:r>
              <w:rPr>
                <w:rFonts w:ascii="Times New Roman" w:hAnsi="Times New Roman"/>
                <w:sz w:val="24"/>
              </w:rPr>
              <w:t xml:space="preserve"> законодательством Российской Федерации и нормативными правовыми актами города Москвы, взаимодействует с органами исполнительной власти города Москвы, уполномоченными на осуществление контроля (надзора) по вопросам проведения плановых и внеплановых проверо</w:t>
            </w:r>
            <w:r>
              <w:rPr>
                <w:rFonts w:ascii="Times New Roman" w:hAnsi="Times New Roman"/>
                <w:sz w:val="24"/>
              </w:rPr>
              <w:t>к, представляет им свои предложения по проведению проверок на территории административного округа города Москвы, участвует в разработке и реализации государственных программ города Москвы.</w:t>
            </w:r>
          </w:p>
          <w:p w:rsidR="00AF74EB" w:rsidRDefault="00056679">
            <w:pPr>
              <w:widowControl w:val="0"/>
              <w:ind w:right="34"/>
              <w:jc w:val="both"/>
              <w:rPr>
                <w:rFonts w:ascii="Times New Roman" w:hAnsi="Times New Roman"/>
                <w:sz w:val="24"/>
              </w:rPr>
            </w:pPr>
            <w:r>
              <w:rPr>
                <w:rFonts w:ascii="Times New Roman" w:hAnsi="Times New Roman"/>
                <w:sz w:val="24"/>
              </w:rPr>
              <w:t xml:space="preserve">Управы районов в рамках возложенных на них полномочий координируют </w:t>
            </w:r>
            <w:r>
              <w:rPr>
                <w:rFonts w:ascii="Times New Roman" w:hAnsi="Times New Roman"/>
                <w:sz w:val="24"/>
              </w:rPr>
              <w:t>деятельность подведомственных управе района учреждений, осуществляют бюджетные полномочия распорядителя и получателя средств бюджета города Москвы, являются государственным заказчиком в пределах своих полномочий при размещении государственных заказов на по</w:t>
            </w:r>
            <w:r>
              <w:rPr>
                <w:rFonts w:ascii="Times New Roman" w:hAnsi="Times New Roman"/>
                <w:sz w:val="24"/>
              </w:rPr>
              <w:t>ставки товаров, выполнение работ, оказание услуг для государственных нужд в порядке, установленном законодательством Российской Федерации и нормативными правовыми актами города Москвы.</w:t>
            </w:r>
          </w:p>
          <w:p w:rsidR="00AF74EB" w:rsidRDefault="00056679">
            <w:pPr>
              <w:widowControl w:val="0"/>
              <w:ind w:right="34"/>
              <w:jc w:val="both"/>
              <w:rPr>
                <w:rFonts w:ascii="Times New Roman" w:hAnsi="Times New Roman"/>
                <w:sz w:val="24"/>
              </w:rPr>
            </w:pPr>
            <w:r>
              <w:rPr>
                <w:rFonts w:ascii="Times New Roman" w:hAnsi="Times New Roman"/>
                <w:sz w:val="24"/>
              </w:rPr>
              <w:t xml:space="preserve">ГКУ ИС районов выполняют функции администратора доходов платежей за </w:t>
            </w:r>
            <w:r>
              <w:rPr>
                <w:rFonts w:ascii="Times New Roman" w:hAnsi="Times New Roman"/>
                <w:sz w:val="24"/>
              </w:rPr>
              <w:t>социальный и коммерческий наем.</w:t>
            </w:r>
          </w:p>
          <w:p w:rsidR="00AF74EB" w:rsidRDefault="00056679">
            <w:pPr>
              <w:widowControl w:val="0"/>
              <w:ind w:right="34"/>
              <w:jc w:val="both"/>
              <w:rPr>
                <w:rFonts w:ascii="Times New Roman" w:hAnsi="Times New Roman"/>
                <w:sz w:val="24"/>
              </w:rPr>
            </w:pPr>
            <w:r>
              <w:rPr>
                <w:rFonts w:ascii="Times New Roman" w:hAnsi="Times New Roman"/>
                <w:sz w:val="24"/>
              </w:rPr>
              <w:t>ГКУ Дирекция ЖКХиБ СВАО осуществляет координацию деятельности ГКУ ИС районов, ГБУ Жилищник районов в сфере ЖКХ, выполняет функции уполномоченной организации по предоставлению субсидий, предусмотренных законом города Москвы о</w:t>
            </w:r>
            <w:r>
              <w:rPr>
                <w:rFonts w:ascii="Times New Roman" w:hAnsi="Times New Roman"/>
                <w:sz w:val="24"/>
              </w:rPr>
              <w:t xml:space="preserve"> бюджете города Москвы на соответствующий финансовый год и плановый период, на покрытие убытков теплоснабжающих организаций, связанных с применением государственных регулируемых цен (тарифов) при продаже товаров (работ, услуг) населению, субсидий на содерж</w:t>
            </w:r>
            <w:r>
              <w:rPr>
                <w:rFonts w:ascii="Times New Roman" w:hAnsi="Times New Roman"/>
                <w:sz w:val="24"/>
              </w:rPr>
              <w:t>ание и текущий ремонт общего имущества в многоквартирном доме, а также на содержание нераспределенных жилых и нежилых помещений, находящихся в государственной собственности города Москвы, управляющим организациям.</w:t>
            </w:r>
          </w:p>
          <w:p w:rsidR="00AF74EB" w:rsidRDefault="00056679">
            <w:pPr>
              <w:widowControl w:val="0"/>
              <w:ind w:right="34"/>
              <w:jc w:val="both"/>
              <w:rPr>
                <w:rFonts w:ascii="Times New Roman" w:hAnsi="Times New Roman"/>
                <w:sz w:val="24"/>
              </w:rPr>
            </w:pPr>
            <w:r>
              <w:rPr>
                <w:rFonts w:ascii="Times New Roman" w:hAnsi="Times New Roman"/>
                <w:sz w:val="24"/>
              </w:rPr>
              <w:t>ГАУ "Парк Яуза" организует и проводит рабо</w:t>
            </w:r>
            <w:r>
              <w:rPr>
                <w:rFonts w:ascii="Times New Roman" w:hAnsi="Times New Roman"/>
                <w:sz w:val="24"/>
              </w:rPr>
              <w:t xml:space="preserve">ты по благоустройсту парков, скверов, иных объектов благоустройства, оказывает услуги в сфере досуговой, социально-воспитательной, физкультурно-оздоровительной и спортивной работы с населением, проводит социально значимые, культурно-массовые, праздничные, </w:t>
            </w:r>
            <w:r>
              <w:rPr>
                <w:rFonts w:ascii="Times New Roman" w:hAnsi="Times New Roman"/>
                <w:sz w:val="24"/>
              </w:rPr>
              <w:t>благотворительные мероприятия.</w:t>
            </w:r>
          </w:p>
          <w:p w:rsidR="00AF74EB" w:rsidRDefault="00AF74EB">
            <w:pPr>
              <w:widowControl w:val="0"/>
              <w:ind w:right="34"/>
              <w:jc w:val="both"/>
              <w:rPr>
                <w:rFonts w:ascii="Times New Roman" w:hAnsi="Times New Roman"/>
                <w:sz w:val="24"/>
              </w:rPr>
            </w:pPr>
          </w:p>
          <w:p w:rsidR="00AF74EB" w:rsidRDefault="00AF74EB">
            <w:pPr>
              <w:widowControl w:val="0"/>
              <w:ind w:right="34"/>
              <w:jc w:val="both"/>
              <w:rPr>
                <w:rFonts w:ascii="Times New Roman" w:hAnsi="Times New Roman"/>
                <w:sz w:val="24"/>
              </w:rPr>
            </w:pPr>
          </w:p>
          <w:p w:rsidR="00AF74EB" w:rsidRDefault="00AF74EB">
            <w:pPr>
              <w:widowControl w:val="0"/>
              <w:ind w:right="34"/>
              <w:jc w:val="both"/>
              <w:rPr>
                <w:rFonts w:ascii="Times New Roman" w:hAnsi="Times New Roman"/>
                <w:sz w:val="24"/>
              </w:rPr>
            </w:pPr>
          </w:p>
          <w:p w:rsidR="00AF74EB" w:rsidRDefault="00AF74EB">
            <w:pPr>
              <w:widowControl w:val="0"/>
              <w:ind w:right="34"/>
              <w:jc w:val="both"/>
              <w:rPr>
                <w:rFonts w:ascii="Times New Roman" w:hAnsi="Times New Roman"/>
                <w:sz w:val="24"/>
              </w:rPr>
            </w:pPr>
          </w:p>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 xml:space="preserve"> </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Иная информация о деятельности субъекта отчетности, существенная для понимания пользователями отчетности финансового положения, финансовых результатах деятельности и движении денежных средств</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 xml:space="preserve">Иная информация о </w:t>
            </w:r>
            <w:r>
              <w:rPr>
                <w:rFonts w:ascii="Times New Roman" w:hAnsi="Times New Roman"/>
                <w:sz w:val="24"/>
              </w:rPr>
              <w:t xml:space="preserve">деятельности субъекта отчетности, существенная для понимания пользователями отчетности финансового положения, финансовых результатах деятельности и движении денежных </w:t>
            </w:r>
            <w:r>
              <w:rPr>
                <w:rFonts w:ascii="Times New Roman" w:hAnsi="Times New Roman"/>
                <w:sz w:val="24"/>
              </w:rPr>
              <w:lastRenderedPageBreak/>
              <w:t>средств, отсутствует.</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Информация о наличии подведомственных государственных (муниципал</w:t>
            </w:r>
            <w:r>
              <w:rPr>
                <w:rFonts w:ascii="Times New Roman" w:hAnsi="Times New Roman"/>
                <w:b/>
                <w:sz w:val="24"/>
              </w:rPr>
              <w:t>ьных) учреждений, подтвержденная данными из ЕГРЮЛ</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Default="00056679">
            <w:pPr>
              <w:widowControl w:val="0"/>
              <w:ind w:right="34"/>
              <w:jc w:val="both"/>
              <w:rPr>
                <w:rFonts w:ascii="Times New Roman" w:hAnsi="Times New Roman"/>
                <w:sz w:val="24"/>
              </w:rPr>
            </w:pPr>
            <w:r>
              <w:rPr>
                <w:rFonts w:ascii="Times New Roman" w:hAnsi="Times New Roman"/>
                <w:sz w:val="24"/>
              </w:rPr>
              <w:t>Ведомство 941 включает в себя 73 бюджетополучателя, в том числе: - префектура, управы районов - 18; - ГКУ ИС районов - 17; - ГКУ «Дирекция заказчика ЖКХиБ СВАО» - 1; - Государственные бюджетные учреждения (ГБУ) -  36; - Государственное автономное учреждени</w:t>
            </w:r>
            <w:r>
              <w:rPr>
                <w:rFonts w:ascii="Times New Roman" w:hAnsi="Times New Roman"/>
                <w:sz w:val="24"/>
              </w:rPr>
              <w:t xml:space="preserve">е "Парк Яуза"-1 </w:t>
            </w:r>
          </w:p>
          <w:p w:rsidR="00AF74EB" w:rsidRDefault="00056679">
            <w:pPr>
              <w:widowControl w:val="0"/>
              <w:ind w:right="34"/>
              <w:jc w:val="both"/>
              <w:rPr>
                <w:rFonts w:ascii="Times New Roman" w:hAnsi="Times New Roman"/>
                <w:sz w:val="24"/>
              </w:rPr>
            </w:pPr>
            <w:r>
              <w:rPr>
                <w:rFonts w:ascii="Times New Roman" w:hAnsi="Times New Roman"/>
                <w:sz w:val="24"/>
              </w:rPr>
              <w:t>В том числе:</w:t>
            </w:r>
          </w:p>
          <w:p w:rsidR="00AF74EB" w:rsidRDefault="00056679">
            <w:pPr>
              <w:widowControl w:val="0"/>
              <w:ind w:right="34"/>
              <w:jc w:val="both"/>
              <w:rPr>
                <w:rFonts w:ascii="Times New Roman" w:hAnsi="Times New Roman"/>
                <w:sz w:val="24"/>
              </w:rPr>
            </w:pPr>
            <w:r>
              <w:rPr>
                <w:rFonts w:ascii="Times New Roman" w:hAnsi="Times New Roman"/>
                <w:sz w:val="24"/>
              </w:rPr>
              <w:t>- 17 государственных бюджетных учреждений по досуговой, социально-воспитательной, физкультурно-оздоровительной и спортивной работе с населением по месту жительства - ГБУ  СДЦ «Алексеевский» (район Алексеевский); ГБУ ДСЦ «Эпи-А</w:t>
            </w:r>
            <w:r>
              <w:rPr>
                <w:rFonts w:ascii="Times New Roman" w:hAnsi="Times New Roman"/>
                <w:sz w:val="24"/>
              </w:rPr>
              <w:t>лтуфьево» (район Алтуфьево), ГБУ СДЦ «Брэк» (район Бабушкинский), ГБУ СДЦ «Кентавр» (район Бибирево), ГБУ «ДСЦ  «Гармония» (район Бутырский), ГБУ ЦДКС «Лидер» (район Лианозово), ГБУ ЦДС «Лосинка» (район Лосиноостровский), ГБУ ДСЦ «Марфино» (район Марфино),</w:t>
            </w:r>
            <w:r>
              <w:rPr>
                <w:rFonts w:ascii="Times New Roman" w:hAnsi="Times New Roman"/>
                <w:sz w:val="24"/>
              </w:rPr>
              <w:t xml:space="preserve"> ГБУ СДЦ «Шире круг» (район Марьина Роща), ГБУ СДЦ «Останкино» (район Останкиский), ГБУ ЦДиС «Юность» (район Отрадное), ГБУ СДЦ «Норд-СВАО» (район Ростокино), ГБУ СДЦ «Радуга» (район Свиблово), ГБУ «Норд» (район Северный), ГБУ ЦДС «Паллада» (район Северное</w:t>
            </w:r>
            <w:r>
              <w:rPr>
                <w:rFonts w:ascii="Times New Roman" w:hAnsi="Times New Roman"/>
                <w:sz w:val="24"/>
              </w:rPr>
              <w:t xml:space="preserve"> Медведково), ГБУ «ЦДС «Олимп» (район Южное Медведково), ГБУ СДЦ «Виктория» (район Ярославский);</w:t>
            </w:r>
          </w:p>
          <w:p w:rsidR="00AF74EB" w:rsidRDefault="00056679">
            <w:pPr>
              <w:widowControl w:val="0"/>
              <w:ind w:right="34"/>
              <w:jc w:val="both"/>
              <w:rPr>
                <w:rFonts w:ascii="Times New Roman" w:hAnsi="Times New Roman"/>
                <w:sz w:val="24"/>
              </w:rPr>
            </w:pPr>
            <w:r>
              <w:rPr>
                <w:rFonts w:ascii="Times New Roman" w:hAnsi="Times New Roman"/>
                <w:sz w:val="24"/>
              </w:rPr>
              <w:t>- 17 государственных бюджетных учреждений, осуществляющих мероприятия по реализации на территории районов города Москвы задач надежного, безопасного и качестве</w:t>
            </w:r>
            <w:r>
              <w:rPr>
                <w:rFonts w:ascii="Times New Roman" w:hAnsi="Times New Roman"/>
                <w:sz w:val="24"/>
              </w:rPr>
              <w:t>нного предоставления жилищных, коммунальных и прочих услуг, включая управление многоквартирными домами, а также благоустройства территорий и содержания объектов коммунальной и инженерной инфраструктуры ГБУ «Жилищник Алексеевского района», ГБУ «Жилищник Алт</w:t>
            </w:r>
            <w:r>
              <w:rPr>
                <w:rFonts w:ascii="Times New Roman" w:hAnsi="Times New Roman"/>
                <w:sz w:val="24"/>
              </w:rPr>
              <w:t>уфьевского района», ГБУ «Жилищник Бабушкинского района», ГБУ «Жилищник района Лосиноостровского», ГБУ «Жилищник района Марфино», ГБУ «Жилищник района Свиблово»,  ГБУ «Жилищник района Северный», ГБУ «Жилищник района Северное Медведково», ГБУ «Жилищник Остан</w:t>
            </w:r>
            <w:r>
              <w:rPr>
                <w:rFonts w:ascii="Times New Roman" w:hAnsi="Times New Roman"/>
                <w:sz w:val="24"/>
              </w:rPr>
              <w:t>кинского района», ГБУ «Жилищник района Марьина Роща», ГБУ «Жилищник района Ростокино», ГБУ «Жилищник района Ярославский», ГБУ «Жилищник района Бибирево», ГБУ «Жилищник района Бутырский», ГБУ «Жилищник района Отрадное», ГБУ «Жилищник района Южное Медведково</w:t>
            </w:r>
            <w:r>
              <w:rPr>
                <w:rFonts w:ascii="Times New Roman" w:hAnsi="Times New Roman"/>
                <w:sz w:val="24"/>
              </w:rPr>
              <w:t>», ГБУ «Жилищник района Лианозово», (далее - ГБУ Жилищник района);</w:t>
            </w:r>
          </w:p>
          <w:p w:rsidR="00AF74EB" w:rsidRDefault="00056679">
            <w:pPr>
              <w:widowControl w:val="0"/>
              <w:ind w:right="34"/>
              <w:jc w:val="both"/>
              <w:rPr>
                <w:rFonts w:ascii="Times New Roman" w:hAnsi="Times New Roman"/>
                <w:sz w:val="24"/>
              </w:rPr>
            </w:pPr>
            <w:r>
              <w:rPr>
                <w:rFonts w:ascii="Times New Roman" w:hAnsi="Times New Roman"/>
                <w:sz w:val="24"/>
              </w:rPr>
              <w:t>- 1 государственное бюджетное учреждение «Автомобильные дороги СВАО»;</w:t>
            </w:r>
          </w:p>
          <w:p w:rsidR="00AF74EB" w:rsidRDefault="00056679">
            <w:pPr>
              <w:widowControl w:val="0"/>
              <w:ind w:right="34"/>
              <w:jc w:val="both"/>
              <w:rPr>
                <w:rFonts w:ascii="Times New Roman" w:hAnsi="Times New Roman"/>
                <w:sz w:val="24"/>
              </w:rPr>
            </w:pPr>
            <w:r>
              <w:rPr>
                <w:rFonts w:ascii="Times New Roman" w:hAnsi="Times New Roman"/>
                <w:sz w:val="24"/>
              </w:rPr>
              <w:t>- 1 Государственное бюджетное учреждение города Москвы «Центр социальных коммуникаций», создано в целях совершенствован</w:t>
            </w:r>
            <w:r>
              <w:rPr>
                <w:rFonts w:ascii="Times New Roman" w:hAnsi="Times New Roman"/>
                <w:sz w:val="24"/>
              </w:rPr>
              <w:t>ия деятельности префектуры Северо-Восточного административного округа города Москвы в сфере взаимодействия с населением, общественными объединениями граждан, средствами массовой информации и органами местного самоуправления в соответствии с Распоряжением П</w:t>
            </w:r>
            <w:r>
              <w:rPr>
                <w:rFonts w:ascii="Times New Roman" w:hAnsi="Times New Roman"/>
                <w:sz w:val="24"/>
              </w:rPr>
              <w:t>равительства Москвы от 30 июня 2015 г. № 368-РП «О создании государственного бюджетного учреждения города Москвы «Центр социальных коммуникаций»;</w:t>
            </w:r>
          </w:p>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 xml:space="preserve">- 1 государственное автономное учреждение города Москвы "Парк Яуза", создано в целях организации и проведения </w:t>
            </w:r>
            <w:r>
              <w:rPr>
                <w:rFonts w:ascii="Times New Roman" w:hAnsi="Times New Roman"/>
                <w:sz w:val="24"/>
              </w:rPr>
              <w:t>работ по благоустройсту парков, скверов, иных объектов благоустройства и работ в сфере досуговой, социально-воспитательной, физкультурно-оздоровительной и спортивной работы с населением, проведение социально значимых, культурно-массовых, праздничных, благо</w:t>
            </w:r>
            <w:r>
              <w:rPr>
                <w:rFonts w:ascii="Times New Roman" w:hAnsi="Times New Roman"/>
                <w:sz w:val="24"/>
              </w:rPr>
              <w:t>творительных и иных мероприятий в соответствии с Распоряжением Правительства Москвы от 27 августа 2019 года № 456-РП "О создании Государственного автономного учреждения города Москвы "Парк Яуза"</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 xml:space="preserve">Информация о произошедших за отчетный период изменениях </w:t>
            </w:r>
            <w:r>
              <w:rPr>
                <w:rFonts w:ascii="Times New Roman" w:hAnsi="Times New Roman"/>
                <w:b/>
                <w:sz w:val="24"/>
              </w:rPr>
              <w:t xml:space="preserve">количества подведомственных </w:t>
            </w:r>
            <w:r>
              <w:rPr>
                <w:rFonts w:ascii="Times New Roman" w:hAnsi="Times New Roman"/>
                <w:b/>
                <w:sz w:val="24"/>
              </w:rPr>
              <w:lastRenderedPageBreak/>
              <w:t>государственных (муниципальных) учреждений (реорганизации (слияние, присоединение, разделение, выделение, преобразование), ликвидации, изменении типа государственных учреждений, передаче учреждений между бюджетами с указанием пр</w:t>
            </w:r>
            <w:r>
              <w:rPr>
                <w:rFonts w:ascii="Times New Roman" w:hAnsi="Times New Roman"/>
                <w:b/>
                <w:sz w:val="24"/>
              </w:rPr>
              <w:t>ичин изменений количества по сравнению с началом отчетного периода</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lastRenderedPageBreak/>
              <w:t>Изменений количества подведомственых учреждений в течение отчетного периода не происходило.</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Информация о наличии государственных (муниципальных) унитарных и казенных предприятий и изм</w:t>
            </w:r>
            <w:r>
              <w:rPr>
                <w:rFonts w:ascii="Times New Roman" w:hAnsi="Times New Roman"/>
                <w:b/>
                <w:sz w:val="24"/>
              </w:rPr>
              <w:t>енениях их количества, функций, произошедших за отчетный период, подтвержденная данными из ЕГРЮЛ</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Default="00056679">
            <w:pPr>
              <w:widowControl w:val="0"/>
              <w:ind w:right="34"/>
              <w:jc w:val="both"/>
              <w:rPr>
                <w:rFonts w:ascii="Times New Roman" w:hAnsi="Times New Roman"/>
                <w:sz w:val="24"/>
              </w:rPr>
            </w:pPr>
            <w:r>
              <w:rPr>
                <w:rFonts w:ascii="Times New Roman" w:hAnsi="Times New Roman"/>
                <w:sz w:val="24"/>
              </w:rPr>
              <w:t>За отчетный период изменений количества, функций государственных (муниципальных) унитарных и казенных предприятий не происходило.</w:t>
            </w:r>
          </w:p>
          <w:p w:rsidR="00AF74EB" w:rsidRPr="00056679" w:rsidRDefault="00AF74EB">
            <w:pPr>
              <w:widowControl w:val="0"/>
              <w:ind w:right="34"/>
              <w:jc w:val="both"/>
              <w:rPr>
                <w:rFonts w:ascii="Times New Roman" w:hAnsi="Times New Roman"/>
                <w:color w:val="000000"/>
                <w:sz w:val="24"/>
                <w:lang w:eastAsia="en-US"/>
              </w:rPr>
            </w:pP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 xml:space="preserve">Информация о наличии </w:t>
            </w:r>
            <w:r>
              <w:rPr>
                <w:rFonts w:ascii="Times New Roman" w:hAnsi="Times New Roman"/>
                <w:b/>
                <w:sz w:val="24"/>
              </w:rPr>
              <w:t>филиалов (обособленных подразделений) учреждения по состоянию на отчетную дату с указанием причин, произошедших в течение отчетного периода изменений количества филиалов (обособленных подразделений)</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 xml:space="preserve">Создан Филиал "Специализированный центр учета" </w:t>
            </w:r>
            <w:r>
              <w:rPr>
                <w:rFonts w:ascii="Times New Roman" w:hAnsi="Times New Roman"/>
                <w:sz w:val="24"/>
              </w:rPr>
              <w:t xml:space="preserve">Государственного казенного учреждения города Москвы "Дирекция заказчика жилищно-коммунального хозяйства и благоустройства Северо-Восточного административного округа (Филиал "СЦУ ГКУ "Дирекция ЖКХиБ СВАО"). На основании распоряжения Правительства Москвы от </w:t>
            </w:r>
            <w:r>
              <w:rPr>
                <w:rFonts w:ascii="Times New Roman" w:hAnsi="Times New Roman"/>
                <w:sz w:val="24"/>
              </w:rPr>
              <w:t>09.08.2011 № 606-РП "Об организации деятельсности отдельных государственных учреждений города Москвы", распоряжения префектуры от 10.02.2020 № 01-18-40.</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Информация об изменении состава бюджетных полномочий получателей, распорядителей бюджетных средств,</w:t>
            </w:r>
            <w:r>
              <w:rPr>
                <w:rFonts w:ascii="Times New Roman" w:hAnsi="Times New Roman"/>
                <w:b/>
                <w:sz w:val="24"/>
              </w:rPr>
              <w:t xml:space="preserve"> находящихся в ведении главного распорядителя (распорядителя) бюджетных средств, а также администраторов, находящихся в ведении главных администраторов источников финансирования дефицита бюджета, главных администраторов доходов бюджета</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Default="00056679">
            <w:pPr>
              <w:widowControl w:val="0"/>
              <w:ind w:right="34"/>
              <w:jc w:val="both"/>
              <w:rPr>
                <w:rFonts w:ascii="Times New Roman" w:hAnsi="Times New Roman"/>
                <w:sz w:val="24"/>
              </w:rPr>
            </w:pPr>
            <w:r>
              <w:rPr>
                <w:rFonts w:ascii="Times New Roman" w:hAnsi="Times New Roman"/>
                <w:sz w:val="24"/>
              </w:rPr>
              <w:t>Префектура Северо-</w:t>
            </w:r>
            <w:r>
              <w:rPr>
                <w:rFonts w:ascii="Times New Roman" w:hAnsi="Times New Roman"/>
                <w:sz w:val="24"/>
              </w:rPr>
              <w:t>Восточного административного округа города Москвы:</w:t>
            </w:r>
          </w:p>
          <w:p w:rsidR="00AF74EB" w:rsidRDefault="00056679">
            <w:pPr>
              <w:widowControl w:val="0"/>
              <w:ind w:right="34"/>
              <w:jc w:val="both"/>
              <w:rPr>
                <w:rFonts w:ascii="Times New Roman" w:hAnsi="Times New Roman"/>
                <w:sz w:val="24"/>
              </w:rPr>
            </w:pPr>
            <w:r>
              <w:rPr>
                <w:rFonts w:ascii="Times New Roman" w:hAnsi="Times New Roman"/>
                <w:sz w:val="24"/>
              </w:rPr>
              <w:t xml:space="preserve"> -Согласовывает перечень и обеспечивает организацию на территории административного округа проведения работ по благоустройству территорий, прилегающих к государственным образовательным учреждениям города М</w:t>
            </w:r>
            <w:r>
              <w:rPr>
                <w:rFonts w:ascii="Times New Roman" w:hAnsi="Times New Roman"/>
                <w:sz w:val="24"/>
              </w:rPr>
              <w:t>осквы, подведомственным Департаменту образования и науки города Москвы, и государственным учреждениям здравоохранения города Москвы, подведомственным Департаменту здравоохранения города Москвы, а также ремонту нежилых зданий, строений и сооружений, закрепл</w:t>
            </w:r>
            <w:r>
              <w:rPr>
                <w:rFonts w:ascii="Times New Roman" w:hAnsi="Times New Roman"/>
                <w:sz w:val="24"/>
              </w:rPr>
              <w:t>енных за государственными образовательными учреждениями города Москвы, подведомственными Департаменту образования и науки города Москвы, и государственными учреждениями здравоохранения города Москвы, подведомственными Департаменту здравоохранения города Мо</w:t>
            </w:r>
            <w:r>
              <w:rPr>
                <w:rFonts w:ascii="Times New Roman" w:hAnsi="Times New Roman"/>
                <w:sz w:val="24"/>
              </w:rPr>
              <w:t>сквы, на праве оперативного управления, согласно ежегодно определяемому соответственно Департаментом образования и науки города Москвы и Департаментом здравоохранения города Москвы по согласованию с префектурой перечню. (п.п. 2.1.6, 2.1.7 в ред. постановле</w:t>
            </w:r>
            <w:r>
              <w:rPr>
                <w:rFonts w:ascii="Times New Roman" w:hAnsi="Times New Roman"/>
                <w:sz w:val="24"/>
              </w:rPr>
              <w:t>ния Правительства Москвы от 16.03.2020 N 205-ПП)</w:t>
            </w:r>
          </w:p>
          <w:p w:rsidR="00AF74EB" w:rsidRDefault="00056679">
            <w:pPr>
              <w:widowControl w:val="0"/>
              <w:ind w:right="34"/>
              <w:jc w:val="both"/>
              <w:rPr>
                <w:rFonts w:ascii="Times New Roman" w:hAnsi="Times New Roman"/>
                <w:sz w:val="24"/>
              </w:rPr>
            </w:pPr>
            <w:r>
              <w:rPr>
                <w:rFonts w:ascii="Times New Roman" w:hAnsi="Times New Roman"/>
                <w:sz w:val="24"/>
              </w:rPr>
              <w:lastRenderedPageBreak/>
              <w:t>- Организует на территории административного округа проведение работ по благоустройству территорий, а также ремонту зданий, строений и сооружений, закрепленных за органами исполнительной власти города Москвы</w:t>
            </w:r>
            <w:r>
              <w:rPr>
                <w:rFonts w:ascii="Times New Roman" w:hAnsi="Times New Roman"/>
                <w:sz w:val="24"/>
              </w:rPr>
              <w:t xml:space="preserve"> и подведомственными им государственными учреждениями города Москвы на праве оперативного управления, по согласованию с соответствующим органом исполнительной власти города Москвы.</w:t>
            </w:r>
          </w:p>
          <w:p w:rsidR="00AF74EB" w:rsidRDefault="00056679">
            <w:pPr>
              <w:widowControl w:val="0"/>
              <w:ind w:right="34"/>
              <w:jc w:val="both"/>
              <w:rPr>
                <w:rFonts w:ascii="Times New Roman" w:hAnsi="Times New Roman"/>
                <w:sz w:val="24"/>
              </w:rPr>
            </w:pPr>
            <w:r>
              <w:rPr>
                <w:rFonts w:ascii="Times New Roman" w:hAnsi="Times New Roman"/>
                <w:sz w:val="24"/>
              </w:rPr>
              <w:t>(п. 2.1.39 введен постановлением Правительства Москвы от 16.03.2020 N 205-П</w:t>
            </w:r>
            <w:r>
              <w:rPr>
                <w:rFonts w:ascii="Times New Roman" w:hAnsi="Times New Roman"/>
                <w:sz w:val="24"/>
              </w:rPr>
              <w:t>П)</w:t>
            </w:r>
          </w:p>
          <w:p w:rsidR="00AF74EB" w:rsidRDefault="00056679">
            <w:pPr>
              <w:widowControl w:val="0"/>
              <w:ind w:right="34"/>
              <w:jc w:val="both"/>
              <w:rPr>
                <w:rFonts w:ascii="Times New Roman" w:hAnsi="Times New Roman"/>
                <w:sz w:val="24"/>
              </w:rPr>
            </w:pPr>
            <w:r>
              <w:rPr>
                <w:rFonts w:ascii="Times New Roman" w:hAnsi="Times New Roman"/>
                <w:sz w:val="24"/>
              </w:rPr>
              <w:t xml:space="preserve">- Осуществляет полномочия админитратора доходов по административным штрафам,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Pr>
                <w:rFonts w:ascii="Times New Roman" w:hAnsi="Times New Roman"/>
                <w:sz w:val="24"/>
              </w:rPr>
              <w:t>безопасность префектуре и управам районов.</w:t>
            </w:r>
          </w:p>
          <w:p w:rsidR="00AF74EB" w:rsidRPr="00056679" w:rsidRDefault="00AF74EB">
            <w:pPr>
              <w:widowControl w:val="0"/>
              <w:ind w:right="34"/>
              <w:jc w:val="both"/>
              <w:rPr>
                <w:rFonts w:ascii="Times New Roman" w:hAnsi="Times New Roman"/>
                <w:color w:val="000000"/>
                <w:sz w:val="24"/>
                <w:lang w:eastAsia="en-US"/>
              </w:rPr>
            </w:pP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Информация о передаче полномочий по ведению бухгалтерского учета иному учреждению (централизованной бухгалтерии) на основании договора (соглашения) с указанием их реквизитов</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 xml:space="preserve">Полномочия по организации и </w:t>
            </w:r>
            <w:r>
              <w:rPr>
                <w:rFonts w:ascii="Times New Roman" w:hAnsi="Times New Roman"/>
                <w:sz w:val="24"/>
              </w:rPr>
              <w:t xml:space="preserve">ведению бухгалтерского учета, формированию бухгалтерской отчетности ГБУ Жилищник районов округа полностью переданы Филиалу СЦУ "ГКУ "Дирекция ЖКХИБ СВАО" основании Протокола совещания по вопросу создания Специализированного центра учета и передачи функций </w:t>
            </w:r>
            <w:r>
              <w:rPr>
                <w:rFonts w:ascii="Times New Roman" w:hAnsi="Times New Roman"/>
                <w:sz w:val="24"/>
              </w:rPr>
              <w:t>по ведению бухгалтерского учета ГБУ Жилищники районов в Северо-Восточном административном округе от 25.03.2020.</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Информация об исполнителе (ФИО, должность) централизованной бухгалтерии, составившем бухгалтерскую отчетность</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Руководитель филиала СЦУ "ГК</w:t>
            </w:r>
            <w:r>
              <w:rPr>
                <w:rFonts w:ascii="Times New Roman" w:hAnsi="Times New Roman"/>
                <w:sz w:val="24"/>
              </w:rPr>
              <w:t xml:space="preserve">У "Дирекция ЖКХИБ СВАО" Шалуханская Ольга Юрьевна. </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 xml:space="preserve">Информация, оказавшая существенное влияние и характеризующая организационную структуру субъекта бюджетной отчетности за отчетный период, не нашедшая отражения в таблицах и приложениях, включаемых в </w:t>
            </w:r>
            <w:r>
              <w:rPr>
                <w:rFonts w:ascii="Times New Roman" w:hAnsi="Times New Roman"/>
                <w:b/>
                <w:sz w:val="24"/>
              </w:rPr>
              <w:t>раздел</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Pr="00056679" w:rsidRDefault="00056679">
            <w:pPr>
              <w:widowControl w:val="0"/>
              <w:ind w:right="34"/>
              <w:jc w:val="both"/>
              <w:rPr>
                <w:rFonts w:ascii="Times New Roman" w:hAnsi="Times New Roman"/>
                <w:color w:val="000000"/>
                <w:sz w:val="24"/>
                <w:lang w:eastAsia="en-US"/>
              </w:rPr>
            </w:pPr>
            <w:r>
              <w:rPr>
                <w:rFonts w:ascii="Times New Roman" w:hAnsi="Times New Roman"/>
                <w:sz w:val="24"/>
              </w:rPr>
              <w:t>Информация, оказавшая существенное влияние и характеризующая организационную структуру субъекта бюджетной отчетности за отчетный период, не нашедшая отражения в таблицах и приложениях, отсутствует.</w:t>
            </w:r>
          </w:p>
        </w:tc>
      </w:tr>
      <w:tr w:rsidR="00AF74EB">
        <w:tc>
          <w:tcPr>
            <w:tcW w:w="10740" w:type="dxa"/>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rPr>
            </w:pPr>
          </w:p>
          <w:p w:rsidR="00AF74EB" w:rsidRDefault="00056679">
            <w:pPr>
              <w:widowControl w:val="0"/>
              <w:ind w:right="34"/>
              <w:jc w:val="both"/>
              <w:rPr>
                <w:rFonts w:ascii="Times New Roman" w:hAnsi="Times New Roman"/>
                <w:b/>
                <w:sz w:val="24"/>
              </w:rPr>
            </w:pPr>
            <w:r>
              <w:rPr>
                <w:rFonts w:ascii="Times New Roman" w:hAnsi="Times New Roman"/>
                <w:b/>
                <w:sz w:val="24"/>
              </w:rPr>
              <w:t>Прочая информация</w:t>
            </w:r>
          </w:p>
          <w:p w:rsidR="00AF74EB" w:rsidRDefault="00AF74EB">
            <w:pPr>
              <w:widowControl w:val="0"/>
              <w:tabs>
                <w:tab w:val="left" w:pos="10348"/>
                <w:tab w:val="left" w:pos="10632"/>
              </w:tabs>
              <w:ind w:right="34"/>
              <w:rPr>
                <w:rFonts w:ascii="Times New Roman" w:hAnsi="Times New Roman"/>
                <w:sz w:val="24"/>
              </w:rPr>
            </w:pPr>
          </w:p>
        </w:tc>
      </w:tr>
      <w:tr w:rsidR="00AF74EB">
        <w:trPr>
          <w:trHeight w:val="336"/>
        </w:trPr>
        <w:tc>
          <w:tcPr>
            <w:tcW w:w="10740" w:type="dxa"/>
            <w:tcBorders>
              <w:top w:val="nil"/>
              <w:left w:val="nil"/>
              <w:bottom w:val="nil"/>
              <w:right w:val="nil"/>
            </w:tcBorders>
            <w:tcMar>
              <w:left w:w="108" w:type="dxa"/>
              <w:right w:w="108" w:type="dxa"/>
            </w:tcMar>
            <w:vAlign w:val="center"/>
          </w:tcPr>
          <w:p w:rsidR="00AF74EB" w:rsidRDefault="00056679">
            <w:pPr>
              <w:widowControl w:val="0"/>
              <w:ind w:right="34"/>
              <w:jc w:val="both"/>
              <w:rPr>
                <w:rFonts w:ascii="Times New Roman" w:hAnsi="Times New Roman"/>
                <w:color w:val="000000"/>
                <w:sz w:val="24"/>
                <w:lang w:val="en-US" w:eastAsia="en-US"/>
              </w:rPr>
            </w:pPr>
            <w:r>
              <w:rPr>
                <w:rFonts w:ascii="Times New Roman" w:hAnsi="Times New Roman"/>
                <w:sz w:val="24"/>
              </w:rPr>
              <w:t xml:space="preserve">Прочая информация </w:t>
            </w:r>
            <w:r>
              <w:rPr>
                <w:rFonts w:ascii="Times New Roman" w:hAnsi="Times New Roman"/>
                <w:sz w:val="24"/>
              </w:rPr>
              <w:t>отсутствует.</w:t>
            </w: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10740" w:type="dxa"/>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bl>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056679">
      <w:pPr>
        <w:widowControl w:val="0"/>
        <w:jc w:val="center"/>
        <w:rPr>
          <w:rFonts w:ascii="Times New Roman" w:hAnsi="Times New Roman"/>
          <w:sz w:val="28"/>
        </w:rPr>
      </w:pPr>
      <w:r>
        <w:rPr>
          <w:rFonts w:ascii="Times New Roman" w:hAnsi="Times New Roman"/>
          <w:b/>
          <w:color w:val="000000"/>
          <w:sz w:val="28"/>
        </w:rPr>
        <w:lastRenderedPageBreak/>
        <w:t>Раздел 2 «Результаты деятельности субъекта бюджетной отчетности»</w:t>
      </w:r>
      <w:r>
        <w:rPr>
          <w:rFonts w:ascii="Times New Roman" w:hAnsi="Times New Roman"/>
          <w:sz w:val="28"/>
        </w:rPr>
        <w:t xml:space="preserve"> </w:t>
      </w:r>
    </w:p>
    <w:tbl>
      <w:tblPr>
        <w:tblStyle w:val="1"/>
        <w:tblW w:w="5405" w:type="pct"/>
        <w:tblCellMar>
          <w:left w:w="108" w:type="dxa"/>
          <w:right w:w="108" w:type="dxa"/>
        </w:tblCellMar>
        <w:tblLook w:val="04A0" w:firstRow="1" w:lastRow="0" w:firstColumn="1" w:lastColumn="0" w:noHBand="0" w:noVBand="1"/>
      </w:tblPr>
      <w:tblGrid>
        <w:gridCol w:w="10741"/>
      </w:tblGrid>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результатах деятельности получателей бюджетных средств (казенных </w:t>
            </w:r>
            <w:proofErr w:type="gramStart"/>
            <w:r w:rsidRPr="00056679">
              <w:rPr>
                <w:rFonts w:ascii="Times New Roman" w:hAnsi="Times New Roman"/>
                <w:b/>
                <w:sz w:val="24"/>
                <w:lang w:eastAsia="en-US"/>
              </w:rPr>
              <w:t>учреждений)  при</w:t>
            </w:r>
            <w:proofErr w:type="gramEnd"/>
            <w:r w:rsidRPr="00056679">
              <w:rPr>
                <w:rFonts w:ascii="Times New Roman" w:hAnsi="Times New Roman"/>
                <w:b/>
                <w:sz w:val="24"/>
                <w:lang w:eastAsia="en-US"/>
              </w:rPr>
              <w:t xml:space="preserve"> исполнении ими государственного (муниципального) задания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Получатели </w:t>
            </w:r>
            <w:r w:rsidRPr="00056679">
              <w:rPr>
                <w:rFonts w:ascii="Times New Roman" w:hAnsi="Times New Roman"/>
                <w:color w:val="000000"/>
                <w:sz w:val="24"/>
                <w:lang w:eastAsia="en-US"/>
              </w:rPr>
              <w:t>бюджетных средств (казенные учреждения), исполняющих государственные (муниципальные) задания,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Наименование и место публикации отчета, в котором </w:t>
            </w:r>
            <w:proofErr w:type="gramStart"/>
            <w:r w:rsidRPr="00056679">
              <w:rPr>
                <w:rFonts w:ascii="Times New Roman" w:hAnsi="Times New Roman"/>
                <w:b/>
                <w:sz w:val="24"/>
                <w:lang w:eastAsia="en-US"/>
              </w:rPr>
              <w:t>содержится  информация</w:t>
            </w:r>
            <w:proofErr w:type="gramEnd"/>
            <w:r w:rsidRPr="00056679">
              <w:rPr>
                <w:rFonts w:ascii="Times New Roman" w:hAnsi="Times New Roman"/>
                <w:b/>
                <w:sz w:val="24"/>
                <w:lang w:eastAsia="en-US"/>
              </w:rPr>
              <w:t xml:space="preserve"> о результатах исполнения субъектами отчетности (казенные учреждения) гос</w:t>
            </w:r>
            <w:r w:rsidRPr="00056679">
              <w:rPr>
                <w:rFonts w:ascii="Times New Roman" w:hAnsi="Times New Roman"/>
                <w:b/>
                <w:sz w:val="24"/>
                <w:lang w:eastAsia="en-US"/>
              </w:rPr>
              <w:t>ударственного (муниципального) задания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Сведения о ресурсах, используемых для достижения </w:t>
            </w:r>
            <w:r w:rsidRPr="00056679">
              <w:rPr>
                <w:rFonts w:ascii="Times New Roman" w:hAnsi="Times New Roman"/>
                <w:b/>
                <w:sz w:val="24"/>
                <w:lang w:eastAsia="en-US"/>
              </w:rPr>
              <w:t>показателей результативности деятельности субъекта бюджетной отчетности: численность работников - штатная и среднесписочная численность</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В соответствии с постановлением Правительства Москвы от 20.03.2015 № 129-ПП (ред. от 30.01.2018) «О сокращении предель</w:t>
            </w:r>
            <w:r w:rsidRPr="00056679">
              <w:rPr>
                <w:rFonts w:ascii="Times New Roman" w:hAnsi="Times New Roman"/>
                <w:color w:val="000000"/>
                <w:sz w:val="24"/>
                <w:lang w:eastAsia="en-US"/>
              </w:rPr>
              <w:t>ной численности государственных гражданских служащих города Москвы и работников органов исполнительной власти города Москвы и Аппарата Мэра и Правительства Москвы и внесении  изменений  в  постановление  Правительства  Москвы  от 20.03.2012 № 99-ПП» для вы</w:t>
            </w:r>
            <w:r w:rsidRPr="00056679">
              <w:rPr>
                <w:rFonts w:ascii="Times New Roman" w:hAnsi="Times New Roman"/>
                <w:color w:val="000000"/>
                <w:sz w:val="24"/>
                <w:lang w:eastAsia="en-US"/>
              </w:rPr>
              <w:t>полнения возложенных функций префектуры и управ районов СВАО предельная численность госслужащих согласно штатным расписаниям префектуры и управ районов на 01.01.2021 - 707 единиц, штатная численность - 706 единиц. Фактическая численность государственных сл</w:t>
            </w:r>
            <w:r w:rsidRPr="00056679">
              <w:rPr>
                <w:rFonts w:ascii="Times New Roman" w:hAnsi="Times New Roman"/>
                <w:color w:val="000000"/>
                <w:sz w:val="24"/>
                <w:lang w:eastAsia="en-US"/>
              </w:rPr>
              <w:t>ужащих на 01.01.2021 г. - 695 человек, среднесписочная численность - 686 человек.</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подведомственным префектуре казенным учреждениям по состоянию на 01.01.2021: плановая численность составляет 320 чел., фактическая численность 297, среднесписочная численн</w:t>
            </w:r>
            <w:r w:rsidRPr="00056679">
              <w:rPr>
                <w:rFonts w:ascii="Times New Roman" w:hAnsi="Times New Roman"/>
                <w:color w:val="000000"/>
                <w:sz w:val="24"/>
                <w:lang w:eastAsia="en-US"/>
              </w:rPr>
              <w:t>ость 303 чел.</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Сведения о ресурсах, используемых для достижения показателей результативности деятельности субъекта бюджетной </w:t>
            </w:r>
            <w:proofErr w:type="gramStart"/>
            <w:r w:rsidRPr="00056679">
              <w:rPr>
                <w:rFonts w:ascii="Times New Roman" w:hAnsi="Times New Roman"/>
                <w:b/>
                <w:sz w:val="24"/>
                <w:lang w:eastAsia="en-US"/>
              </w:rPr>
              <w:t xml:space="preserve">отчетности:   </w:t>
            </w:r>
            <w:proofErr w:type="gramEnd"/>
            <w:r w:rsidRPr="00056679">
              <w:rPr>
                <w:rFonts w:ascii="Times New Roman" w:hAnsi="Times New Roman"/>
                <w:b/>
                <w:sz w:val="24"/>
                <w:lang w:eastAsia="en-US"/>
              </w:rPr>
              <w:t>стоимость имущества - общая балансовая стоимость основных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 xml:space="preserve">Общая балансовая стоимость основных средств на 01.01.2020 составила 1 493 851 929,81 руб., по состоянию на </w:t>
            </w:r>
            <w:proofErr w:type="gramStart"/>
            <w:r w:rsidRPr="00056679">
              <w:rPr>
                <w:rFonts w:ascii="Times New Roman" w:hAnsi="Times New Roman"/>
                <w:color w:val="000000"/>
                <w:sz w:val="24"/>
                <w:lang w:eastAsia="en-US"/>
              </w:rPr>
              <w:t>01.01.2021  1</w:t>
            </w:r>
            <w:proofErr w:type="gramEnd"/>
            <w:r w:rsidRPr="00056679">
              <w:rPr>
                <w:rFonts w:ascii="Times New Roman" w:hAnsi="Times New Roman"/>
                <w:color w:val="000000"/>
                <w:sz w:val="24"/>
                <w:lang w:eastAsia="en-US"/>
              </w:rPr>
              <w:t xml:space="preserve"> 588 075 791,90 руб.</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Сведения о ресурсах, используемых для достижения показателей результативности деятельности субъекта бюджетной </w:t>
            </w:r>
            <w:r w:rsidRPr="00056679">
              <w:rPr>
                <w:rFonts w:ascii="Times New Roman" w:hAnsi="Times New Roman"/>
                <w:b/>
                <w:sz w:val="24"/>
                <w:lang w:eastAsia="en-US"/>
              </w:rPr>
              <w:t>отчетности: объемы бюджетных расходов</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Общая сумма бюджетных расходов за 2020 год составила 12 240 421 109,10 руб.</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Сведения о ресурсах, используемых для достижения показателей результативности деятельности субъекта бюджетной отчетности: объемы закупок</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Размещение государственных заказов на поставки товаров, выполнение работ, оказание услуг осуществлялось в соответствии с требованиями Федерального Закона от 05.04.2013 № 44-</w:t>
            </w:r>
            <w:proofErr w:type="gramStart"/>
            <w:r w:rsidRPr="00056679">
              <w:rPr>
                <w:rFonts w:ascii="Times New Roman" w:hAnsi="Times New Roman"/>
                <w:color w:val="000000"/>
                <w:sz w:val="24"/>
                <w:lang w:eastAsia="en-US"/>
              </w:rPr>
              <w:t>ФЗ  «</w:t>
            </w:r>
            <w:proofErr w:type="gramEnd"/>
            <w:r w:rsidRPr="00056679">
              <w:rPr>
                <w:rFonts w:ascii="Times New Roman" w:hAnsi="Times New Roman"/>
                <w:color w:val="000000"/>
                <w:sz w:val="24"/>
                <w:lang w:eastAsia="en-US"/>
              </w:rPr>
              <w:t>О контрактной системе в сфере закупок товаров, работ, услуг для обеспечения го</w:t>
            </w:r>
            <w:r w:rsidRPr="00056679">
              <w:rPr>
                <w:rFonts w:ascii="Times New Roman" w:hAnsi="Times New Roman"/>
                <w:color w:val="000000"/>
                <w:sz w:val="24"/>
                <w:lang w:eastAsia="en-US"/>
              </w:rPr>
              <w:t>сударственных и муниципальных нужд».</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С целью реализации положений указанного закона, по результатам деятельности префектуры, с учетом подведомственной </w:t>
            </w:r>
            <w:proofErr w:type="gramStart"/>
            <w:r w:rsidRPr="00056679">
              <w:rPr>
                <w:rFonts w:ascii="Times New Roman" w:hAnsi="Times New Roman"/>
                <w:color w:val="000000"/>
                <w:sz w:val="24"/>
                <w:lang w:eastAsia="en-US"/>
              </w:rPr>
              <w:t>сети  (</w:t>
            </w:r>
            <w:proofErr w:type="gramEnd"/>
            <w:r w:rsidRPr="00056679">
              <w:rPr>
                <w:rFonts w:ascii="Times New Roman" w:hAnsi="Times New Roman"/>
                <w:color w:val="000000"/>
                <w:sz w:val="24"/>
                <w:lang w:eastAsia="en-US"/>
              </w:rPr>
              <w:t>управ районов, ГКУ г. Москвы «Дирекция заказчика ЖКХ и Б СВАО», ГБУ «Автомобильные дороги СВАО») в</w:t>
            </w:r>
            <w:r w:rsidRPr="00056679">
              <w:rPr>
                <w:rFonts w:ascii="Times New Roman" w:hAnsi="Times New Roman"/>
                <w:color w:val="000000"/>
                <w:sz w:val="24"/>
                <w:lang w:eastAsia="en-US"/>
              </w:rPr>
              <w:t xml:space="preserve"> сфере размещения государственного заказа путем проведения торгов за 2020 год:</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проведено 1608 </w:t>
            </w:r>
            <w:proofErr w:type="gramStart"/>
            <w:r w:rsidRPr="00056679">
              <w:rPr>
                <w:rFonts w:ascii="Times New Roman" w:hAnsi="Times New Roman"/>
                <w:color w:val="000000"/>
                <w:sz w:val="24"/>
                <w:lang w:eastAsia="en-US"/>
              </w:rPr>
              <w:t>процедуры  размещения</w:t>
            </w:r>
            <w:proofErr w:type="gramEnd"/>
            <w:r w:rsidRPr="00056679">
              <w:rPr>
                <w:rFonts w:ascii="Times New Roman" w:hAnsi="Times New Roman"/>
                <w:color w:val="000000"/>
                <w:sz w:val="24"/>
                <w:lang w:eastAsia="en-US"/>
              </w:rPr>
              <w:t xml:space="preserve"> заказов, из них проведено торгов - 1502, запросов котировок - 106;</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итогам проведения процедур размещения заказов было заключено госуд</w:t>
            </w:r>
            <w:r w:rsidRPr="00056679">
              <w:rPr>
                <w:rFonts w:ascii="Times New Roman" w:hAnsi="Times New Roman"/>
                <w:color w:val="000000"/>
                <w:sz w:val="24"/>
                <w:lang w:eastAsia="en-US"/>
              </w:rPr>
              <w:t>арственных контрактов на сумму 3 988 391 689,23 руб., в том числе по итогам проведенных торгов - 3 959 561 264,66 руб., по результатам проведения запросов котировок было заключено государственных контрактов на сумму 28 830 424,57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экономия бюджетных</w:t>
            </w:r>
            <w:r w:rsidRPr="00056679">
              <w:rPr>
                <w:rFonts w:ascii="Times New Roman" w:hAnsi="Times New Roman"/>
                <w:color w:val="000000"/>
                <w:sz w:val="24"/>
                <w:lang w:eastAsia="en-US"/>
              </w:rPr>
              <w:t xml:space="preserve"> средств по итогам проведения процедур размещения заказов составила 370 551 550,6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количество заседаний рабочей группы ГРБС - 101;</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количество закупок, рассмотренных рабочей группой ГРБС - 1656;</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сумма начальной максимальной цены закупок, рассмотре</w:t>
            </w:r>
            <w:r w:rsidRPr="00056679">
              <w:rPr>
                <w:rFonts w:ascii="Times New Roman" w:hAnsi="Times New Roman"/>
                <w:color w:val="000000"/>
                <w:sz w:val="24"/>
                <w:lang w:eastAsia="en-US"/>
              </w:rPr>
              <w:t>нных на заседаниях рабочей группы ГРБС -  5 805 255 156,74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сумма </w:t>
            </w:r>
            <w:proofErr w:type="gramStart"/>
            <w:r w:rsidRPr="00056679">
              <w:rPr>
                <w:rFonts w:ascii="Times New Roman" w:hAnsi="Times New Roman"/>
                <w:color w:val="000000"/>
                <w:sz w:val="24"/>
                <w:lang w:eastAsia="en-US"/>
              </w:rPr>
              <w:t>снижения  начальной</w:t>
            </w:r>
            <w:proofErr w:type="gramEnd"/>
            <w:r w:rsidRPr="00056679">
              <w:rPr>
                <w:rFonts w:ascii="Times New Roman" w:hAnsi="Times New Roman"/>
                <w:color w:val="000000"/>
                <w:sz w:val="24"/>
                <w:lang w:eastAsia="en-US"/>
              </w:rPr>
              <w:t xml:space="preserve"> максимальной цены закупок, рассмотренных на заседаниях рабочей группы ГРБС - 288 661 716,91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доля снижения начальной максимальной цены закупок, рассмотренны</w:t>
            </w:r>
            <w:r w:rsidRPr="00056679">
              <w:rPr>
                <w:rFonts w:ascii="Times New Roman" w:hAnsi="Times New Roman"/>
                <w:color w:val="000000"/>
                <w:sz w:val="24"/>
                <w:lang w:eastAsia="en-US"/>
              </w:rPr>
              <w:t>х на заседаниях рабочей группы ГРБС - 4,97%.</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Сведения об иных </w:t>
            </w:r>
            <w:proofErr w:type="gramStart"/>
            <w:r w:rsidRPr="00056679">
              <w:rPr>
                <w:rFonts w:ascii="Times New Roman" w:hAnsi="Times New Roman"/>
                <w:b/>
                <w:sz w:val="24"/>
                <w:lang w:eastAsia="en-US"/>
              </w:rPr>
              <w:t>ресурсах,  используемых</w:t>
            </w:r>
            <w:proofErr w:type="gramEnd"/>
            <w:r w:rsidRPr="00056679">
              <w:rPr>
                <w:rFonts w:ascii="Times New Roman" w:hAnsi="Times New Roman"/>
                <w:b/>
                <w:sz w:val="24"/>
                <w:lang w:eastAsia="en-US"/>
              </w:rPr>
              <w:t xml:space="preserve"> для достижения показателей результативности деятельности субъекта бюджетной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Примение средств информатизации для достижения показателей результативности </w:t>
            </w:r>
            <w:r w:rsidRPr="00056679">
              <w:rPr>
                <w:rFonts w:ascii="Times New Roman" w:hAnsi="Times New Roman"/>
                <w:color w:val="000000"/>
                <w:sz w:val="24"/>
                <w:lang w:eastAsia="en-US"/>
              </w:rPr>
              <w:t>деятельности - деятельность, связанная с информатизацией в отчетном периоде включает в себя: эксплуатацию постоянно используемых стандартизированных программных продуктов, техническое, сервисное и системное сопровождение постоянно эксплуатируемых информаци</w:t>
            </w:r>
            <w:r w:rsidRPr="00056679">
              <w:rPr>
                <w:rFonts w:ascii="Times New Roman" w:hAnsi="Times New Roman"/>
                <w:color w:val="000000"/>
                <w:sz w:val="24"/>
                <w:lang w:eastAsia="en-US"/>
              </w:rPr>
              <w:t xml:space="preserve">онных систем и ресурсов (ИСиР) и программно-технических комплексов (ПТК), закупку расходных и комплектующих материалов для </w:t>
            </w:r>
            <w:r w:rsidRPr="00056679">
              <w:rPr>
                <w:rFonts w:ascii="Times New Roman" w:hAnsi="Times New Roman"/>
                <w:color w:val="000000"/>
                <w:sz w:val="24"/>
                <w:lang w:eastAsia="en-US"/>
              </w:rPr>
              <w:lastRenderedPageBreak/>
              <w:t>автоматизированных рабочих мест (АРМ) в префектуре, в управах районов и подведомственных государственных учреждениях.</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Данные мероприя</w:t>
            </w:r>
            <w:r w:rsidRPr="00056679">
              <w:rPr>
                <w:rFonts w:ascii="Times New Roman" w:hAnsi="Times New Roman"/>
                <w:color w:val="000000"/>
                <w:sz w:val="24"/>
                <w:lang w:eastAsia="en-US"/>
              </w:rPr>
              <w:t xml:space="preserve">тия осуществляются с целью поддержания работоспособности средств информатизации и информационной безопасности, а также обеспечения текущей деятельности префектуры, управ </w:t>
            </w:r>
            <w:proofErr w:type="gramStart"/>
            <w:r w:rsidRPr="00056679">
              <w:rPr>
                <w:rFonts w:ascii="Times New Roman" w:hAnsi="Times New Roman"/>
                <w:color w:val="000000"/>
                <w:sz w:val="24"/>
                <w:lang w:eastAsia="en-US"/>
              </w:rPr>
              <w:t>районов  и</w:t>
            </w:r>
            <w:proofErr w:type="gramEnd"/>
            <w:r w:rsidRPr="00056679">
              <w:rPr>
                <w:rFonts w:ascii="Times New Roman" w:hAnsi="Times New Roman"/>
                <w:color w:val="000000"/>
                <w:sz w:val="24"/>
                <w:lang w:eastAsia="en-US"/>
              </w:rPr>
              <w:t xml:space="preserve"> подведомственных государственных учреждений.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Данные по системам:</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Иформац</w:t>
            </w:r>
            <w:r w:rsidRPr="00056679">
              <w:rPr>
                <w:rFonts w:ascii="Times New Roman" w:hAnsi="Times New Roman"/>
                <w:color w:val="000000"/>
                <w:sz w:val="24"/>
                <w:lang w:eastAsia="en-US"/>
              </w:rPr>
              <w:t>ионно-технологическое сопровождение систем автоматизации расчета заработной платы и мониторинга в префектуре СВАО г. Москвы и подведомственных учреждений;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Автоматизированная система поддержки деятельности префектуры, территориальных органов власти и под</w:t>
            </w:r>
            <w:r w:rsidRPr="00056679">
              <w:rPr>
                <w:rFonts w:ascii="Times New Roman" w:hAnsi="Times New Roman"/>
                <w:color w:val="000000"/>
                <w:sz w:val="24"/>
                <w:lang w:eastAsia="en-US"/>
              </w:rPr>
              <w:t>ведомственных государственных учреждений (СПД СВАО);</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Программно-технический комплекс префектуры, управ районов и подведомственных ГКУ СВАО г. Москвы (ПТК);</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Специализированное ПО "Территориальный/отраслевой военный - учетный орган "Гран-Бронирование»;</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Электронный документооборот с органами Федеральной налоговой службы РФ и Пенсионным фондом РФ ("СБИС");</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Специализированное программное обеспечение ПК "Строительный Эксперт";</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В ходе реализации мероприятий по направлению </w:t>
            </w:r>
            <w:r>
              <w:rPr>
                <w:rFonts w:ascii="Times New Roman" w:hAnsi="Times New Roman"/>
                <w:color w:val="000000"/>
                <w:sz w:val="24"/>
                <w:lang w:val="en-US" w:eastAsia="en-US"/>
              </w:rPr>
              <w:t>«Организация эффективной разраб</w:t>
            </w:r>
            <w:r>
              <w:rPr>
                <w:rFonts w:ascii="Times New Roman" w:hAnsi="Times New Roman"/>
                <w:color w:val="000000"/>
                <w:sz w:val="24"/>
                <w:lang w:val="en-US" w:eastAsia="en-US"/>
              </w:rPr>
              <w:t>отки и эксплуатации информационных систем и ресурсов органов исполнительной власти города Москвы» достигнуты следующие результаты:</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обеспечено стабильное функционирование автоматизированных рабочих мест префектуры и управ районов, а так </w:t>
            </w:r>
            <w:proofErr w:type="gramStart"/>
            <w:r w:rsidRPr="00056679">
              <w:rPr>
                <w:rFonts w:ascii="Times New Roman" w:hAnsi="Times New Roman"/>
                <w:color w:val="000000"/>
                <w:sz w:val="24"/>
                <w:lang w:eastAsia="en-US"/>
              </w:rPr>
              <w:t>же  серверного</w:t>
            </w:r>
            <w:proofErr w:type="gramEnd"/>
            <w:r w:rsidRPr="00056679">
              <w:rPr>
                <w:rFonts w:ascii="Times New Roman" w:hAnsi="Times New Roman"/>
                <w:color w:val="000000"/>
                <w:sz w:val="24"/>
                <w:lang w:eastAsia="en-US"/>
              </w:rPr>
              <w:t xml:space="preserve"> и к</w:t>
            </w:r>
            <w:r w:rsidRPr="00056679">
              <w:rPr>
                <w:rFonts w:ascii="Times New Roman" w:hAnsi="Times New Roman"/>
                <w:color w:val="000000"/>
                <w:sz w:val="24"/>
                <w:lang w:eastAsia="en-US"/>
              </w:rPr>
              <w:t xml:space="preserve">оммутационного оборудования;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в рамках эксплуатации комплексной системы автоматизации бюджетного учета участников бюджетного процесса префектуры СВАО и подведомственных учреждений на базе «УАИСБУ» обеспечено бесперебойное функционирование 18 баз данных; 70 </w:t>
            </w:r>
            <w:r>
              <w:rPr>
                <w:rFonts w:ascii="Times New Roman" w:hAnsi="Times New Roman"/>
                <w:color w:val="000000"/>
                <w:sz w:val="24"/>
                <w:lang w:val="en-US" w:eastAsia="en-US"/>
              </w:rPr>
              <w:t>web</w:t>
            </w:r>
            <w:r w:rsidRPr="00056679">
              <w:rPr>
                <w:rFonts w:ascii="Times New Roman" w:hAnsi="Times New Roman"/>
                <w:color w:val="000000"/>
                <w:sz w:val="24"/>
                <w:lang w:eastAsia="en-US"/>
              </w:rPr>
              <w:t>-абонентских рабочих мес</w:t>
            </w:r>
            <w:r w:rsidRPr="00056679">
              <w:rPr>
                <w:rFonts w:ascii="Times New Roman" w:hAnsi="Times New Roman"/>
                <w:color w:val="000000"/>
                <w:sz w:val="24"/>
                <w:lang w:eastAsia="en-US"/>
              </w:rPr>
              <w:t xml:space="preserve">т;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составе мероприятий по эксплуатации документационного обеспечения управления выполнены работы по технической поддержке и сервисному сопровождению.  - Иформационно-технологическое сопровождение систем автоматизации расчета заработной платы и монитор</w:t>
            </w:r>
            <w:r w:rsidRPr="00056679">
              <w:rPr>
                <w:rFonts w:ascii="Times New Roman" w:hAnsi="Times New Roman"/>
                <w:color w:val="000000"/>
                <w:sz w:val="24"/>
                <w:lang w:eastAsia="en-US"/>
              </w:rPr>
              <w:t>инга в префектуре СВАО г. Москвы и подведомственных учреждений;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Автоматизированная система поддержки деятельности префектуры, территориальных органов власти и подведомственных государственных учреждений (СПД СВАО);</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Программно-технический комплекс пре</w:t>
            </w:r>
            <w:r w:rsidRPr="00056679">
              <w:rPr>
                <w:rFonts w:ascii="Times New Roman" w:hAnsi="Times New Roman"/>
                <w:color w:val="000000"/>
                <w:sz w:val="24"/>
                <w:lang w:eastAsia="en-US"/>
              </w:rPr>
              <w:t>фектуры, управ районов и подведомственных ГКУ СВАО г. Москвы (ПТК);</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Специализированное ПО "Территориальный/отраслевой военный - учетный орган "Гран-Бронирование»;</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Электронный документооборот с органами Федеральной налоговой службы РФ и Пенсионным фонд</w:t>
            </w:r>
            <w:r w:rsidRPr="00056679">
              <w:rPr>
                <w:rFonts w:ascii="Times New Roman" w:hAnsi="Times New Roman"/>
                <w:color w:val="000000"/>
                <w:sz w:val="24"/>
                <w:lang w:eastAsia="en-US"/>
              </w:rPr>
              <w:t>ом РФ ("СБИС");</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Специализированное программное обеспечение ПК "Строительный Эксперт";</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В ходе реализации мероприятий по направлению </w:t>
            </w:r>
            <w:r>
              <w:rPr>
                <w:rFonts w:ascii="Times New Roman" w:hAnsi="Times New Roman"/>
                <w:color w:val="000000"/>
                <w:sz w:val="24"/>
                <w:lang w:val="en-US" w:eastAsia="en-US"/>
              </w:rPr>
              <w:t>«Организация эффективной разработки и эксплуатации информационных систем и ресурсов органов исполнительной власти города М</w:t>
            </w:r>
            <w:r>
              <w:rPr>
                <w:rFonts w:ascii="Times New Roman" w:hAnsi="Times New Roman"/>
                <w:color w:val="000000"/>
                <w:sz w:val="24"/>
                <w:lang w:val="en-US" w:eastAsia="en-US"/>
              </w:rPr>
              <w:t>осквы» достигнуты следующие результаты:</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обеспечено стабильное функционирование автоматизированных рабочих мест префектуры и управ районов, а так </w:t>
            </w:r>
            <w:proofErr w:type="gramStart"/>
            <w:r w:rsidRPr="00056679">
              <w:rPr>
                <w:rFonts w:ascii="Times New Roman" w:hAnsi="Times New Roman"/>
                <w:color w:val="000000"/>
                <w:sz w:val="24"/>
                <w:lang w:eastAsia="en-US"/>
              </w:rPr>
              <w:t>же  серверного</w:t>
            </w:r>
            <w:proofErr w:type="gramEnd"/>
            <w:r w:rsidRPr="00056679">
              <w:rPr>
                <w:rFonts w:ascii="Times New Roman" w:hAnsi="Times New Roman"/>
                <w:color w:val="000000"/>
                <w:sz w:val="24"/>
                <w:lang w:eastAsia="en-US"/>
              </w:rPr>
              <w:t xml:space="preserve"> и коммутационного оборудования;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рамках эксплуатации комплексной системы автоматизации бюд</w:t>
            </w:r>
            <w:r w:rsidRPr="00056679">
              <w:rPr>
                <w:rFonts w:ascii="Times New Roman" w:hAnsi="Times New Roman"/>
                <w:color w:val="000000"/>
                <w:sz w:val="24"/>
                <w:lang w:eastAsia="en-US"/>
              </w:rPr>
              <w:t xml:space="preserve">жетного учета участников бюджетного процесса префектуры СВАО и подведомственных учреждений на базе «УАИСБУ» обеспечено бесперебойное функционирование 18 баз данных; 70 </w:t>
            </w:r>
            <w:r>
              <w:rPr>
                <w:rFonts w:ascii="Times New Roman" w:hAnsi="Times New Roman"/>
                <w:color w:val="000000"/>
                <w:sz w:val="24"/>
                <w:lang w:val="en-US" w:eastAsia="en-US"/>
              </w:rPr>
              <w:t>web</w:t>
            </w:r>
            <w:r w:rsidRPr="00056679">
              <w:rPr>
                <w:rFonts w:ascii="Times New Roman" w:hAnsi="Times New Roman"/>
                <w:color w:val="000000"/>
                <w:sz w:val="24"/>
                <w:lang w:eastAsia="en-US"/>
              </w:rPr>
              <w:t xml:space="preserve">-абонентских рабочих мест;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составе мероприятий по эксплуатации документационного</w:t>
            </w:r>
            <w:r w:rsidRPr="00056679">
              <w:rPr>
                <w:rFonts w:ascii="Times New Roman" w:hAnsi="Times New Roman"/>
                <w:color w:val="000000"/>
                <w:sz w:val="24"/>
                <w:lang w:eastAsia="en-US"/>
              </w:rPr>
              <w:t xml:space="preserve"> обеспечения управления выполнены работы по технической поддержке и сервисному сопровождению. </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Сведения о техническом состоянии основных фондов</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результатам инвентаризации основные средства находятся в удовлетворительном техническом состоянии. Основные средства, непригодные к эксплуатации в виду неисправности, и при невозможности и (или) нецелесообразности их ремонта, списаны и утилизированы, ил</w:t>
            </w:r>
            <w:r w:rsidRPr="00056679">
              <w:rPr>
                <w:rFonts w:ascii="Times New Roman" w:hAnsi="Times New Roman"/>
                <w:color w:val="000000"/>
                <w:sz w:val="24"/>
                <w:lang w:eastAsia="en-US"/>
              </w:rPr>
              <w:t xml:space="preserve">и переведены на забалансовый счет в связи с невозможностью его использования. Обновление в 2020 году основных фондов составило 17,3 %.  Списание основных фондов непригодных к эксплуатации составило 3,5 % от общего объема. </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Сведения об эффективности </w:t>
            </w:r>
            <w:r w:rsidRPr="00056679">
              <w:rPr>
                <w:rFonts w:ascii="Times New Roman" w:hAnsi="Times New Roman"/>
                <w:b/>
                <w:sz w:val="24"/>
                <w:lang w:eastAsia="en-US"/>
              </w:rPr>
              <w:t>использования основных фондов</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Основные фонды эксплуатируются в течение срока их полезного использования. </w:t>
            </w:r>
            <w:r>
              <w:rPr>
                <w:rFonts w:ascii="Times New Roman" w:hAnsi="Times New Roman"/>
                <w:color w:val="000000"/>
                <w:sz w:val="24"/>
                <w:lang w:val="en-US" w:eastAsia="en-US"/>
              </w:rPr>
              <w:t>Списание осуществляется в связи с моральным и физическом износом.</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Сведения об обеспеченности субъекта бюджетной отчетности и его структурных подр</w:t>
            </w:r>
            <w:r w:rsidRPr="00056679">
              <w:rPr>
                <w:rFonts w:ascii="Times New Roman" w:hAnsi="Times New Roman"/>
                <w:b/>
                <w:sz w:val="24"/>
                <w:lang w:eastAsia="en-US"/>
              </w:rPr>
              <w:t>азделений основными фондами  - о соответствии величины, состава и технического уровня основных фондов, реальной потребности в них</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Префектура Северо-Восточного административного округа города Москвы и подведомственные учреждения обеспечены основными </w:t>
            </w:r>
            <w:r w:rsidRPr="00056679">
              <w:rPr>
                <w:rFonts w:ascii="Times New Roman" w:hAnsi="Times New Roman"/>
                <w:color w:val="000000"/>
                <w:sz w:val="24"/>
                <w:lang w:eastAsia="en-US"/>
              </w:rPr>
              <w:t>фондами в полном объеме. Состав основных фондов включает: нежилые помещения, машины и обрудование, транспортные средства, производственнный и хозяйственный инвентарь.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Pr>
                <w:rFonts w:ascii="Times New Roman" w:hAnsi="Times New Roman"/>
                <w:b/>
                <w:sz w:val="24"/>
                <w:lang w:val="en-US" w:eastAsia="en-US"/>
              </w:rPr>
              <w:t>Характеристика комплектности основных средств</w:t>
            </w:r>
          </w:p>
          <w:p w:rsidR="00AF74EB" w:rsidRDefault="00AF74EB">
            <w:pPr>
              <w:widowControl w:val="0"/>
              <w:ind w:right="35"/>
              <w:rPr>
                <w:rFonts w:ascii="Times New Roman" w:hAnsi="Times New Roman"/>
                <w:b/>
                <w:color w:val="000000"/>
                <w:sz w:val="24"/>
                <w:lang w:val="en-US"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Основные средства укомплектованы в по</w:t>
            </w:r>
            <w:r w:rsidRPr="00056679">
              <w:rPr>
                <w:rFonts w:ascii="Times New Roman" w:hAnsi="Times New Roman"/>
                <w:color w:val="000000"/>
                <w:sz w:val="24"/>
                <w:lang w:eastAsia="en-US"/>
              </w:rPr>
              <w:t>лном объеме.</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proofErr w:type="gramStart"/>
            <w:r>
              <w:rPr>
                <w:rFonts w:ascii="Times New Roman" w:hAnsi="Times New Roman"/>
                <w:b/>
                <w:sz w:val="24"/>
                <w:lang w:val="en-US" w:eastAsia="en-US"/>
              </w:rPr>
              <w:t>Информация  об</w:t>
            </w:r>
            <w:proofErr w:type="gramEnd"/>
            <w:r>
              <w:rPr>
                <w:rFonts w:ascii="Times New Roman" w:hAnsi="Times New Roman"/>
                <w:b/>
                <w:sz w:val="24"/>
                <w:lang w:val="en-US" w:eastAsia="en-US"/>
              </w:rPr>
              <w:t xml:space="preserve"> изношенности основных средств</w:t>
            </w:r>
          </w:p>
          <w:p w:rsidR="00AF74EB" w:rsidRDefault="00AF74EB">
            <w:pPr>
              <w:widowControl w:val="0"/>
              <w:ind w:right="35"/>
              <w:rPr>
                <w:rFonts w:ascii="Times New Roman" w:hAnsi="Times New Roman"/>
                <w:b/>
                <w:color w:val="000000"/>
                <w:sz w:val="24"/>
                <w:lang w:val="en-US"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Сумма начисленной амортизации основных средств по состоянию на 01.01.2021 составляет 1 179 312 421,25 рублей. </w:t>
            </w:r>
            <w:r>
              <w:rPr>
                <w:rFonts w:ascii="Times New Roman" w:hAnsi="Times New Roman"/>
                <w:color w:val="000000"/>
                <w:sz w:val="24"/>
                <w:lang w:val="en-US" w:eastAsia="en-US"/>
              </w:rPr>
              <w:t>Процент изношенности основных фондов составил 56%.</w:t>
            </w:r>
          </w:p>
          <w:p w:rsidR="00AF74EB" w:rsidRDefault="00AF74EB">
            <w:pPr>
              <w:widowControl w:val="0"/>
              <w:ind w:right="35"/>
              <w:jc w:val="both"/>
              <w:rPr>
                <w:rFonts w:ascii="Times New Roman" w:hAnsi="Times New Roman"/>
                <w:color w:val="000000"/>
                <w:sz w:val="24"/>
                <w:lang w:val="en-US" w:eastAsia="en-US"/>
              </w:rPr>
            </w:pP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xml:space="preserve">  </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Сведения об основных </w:t>
            </w:r>
            <w:r w:rsidRPr="00056679">
              <w:rPr>
                <w:rFonts w:ascii="Times New Roman" w:hAnsi="Times New Roman"/>
                <w:b/>
                <w:sz w:val="24"/>
                <w:lang w:eastAsia="en-US"/>
              </w:rPr>
              <w:t>мероприятиях по улучшению состояния и сохранности основных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В целях сохранности основных фондов заключены договоры с материально ответственными лицами, </w:t>
            </w:r>
            <w:r w:rsidRPr="00056679">
              <w:rPr>
                <w:rFonts w:ascii="Times New Roman" w:hAnsi="Times New Roman"/>
                <w:color w:val="000000"/>
                <w:sz w:val="24"/>
                <w:lang w:eastAsia="en-US"/>
              </w:rPr>
              <w:lastRenderedPageBreak/>
              <w:t xml:space="preserve">проводится инвентаризация основных средств. </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Сведения о наличии материальных запасов, </w:t>
            </w:r>
            <w:r w:rsidRPr="00056679">
              <w:rPr>
                <w:rFonts w:ascii="Times New Roman" w:hAnsi="Times New Roman"/>
                <w:b/>
                <w:sz w:val="24"/>
                <w:lang w:eastAsia="en-US"/>
              </w:rPr>
              <w:t>необходимых для осуществления деятельности субъекта бюджетной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Префектура и подведомственные учреждения обеспечены материальными запасами в полном объеме.</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остатках материальных запасов, имеющих значительный процент объема </w:t>
            </w:r>
            <w:r w:rsidRPr="00056679">
              <w:rPr>
                <w:rFonts w:ascii="Times New Roman" w:hAnsi="Times New Roman"/>
                <w:b/>
                <w:sz w:val="24"/>
                <w:lang w:eastAsia="en-US"/>
              </w:rPr>
              <w:t>остатка к годовой потребности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Остатки материальных запасов, имеющих значительный процент объема остатка к годовой потребности,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основных видах безвозмездно полученных услуг (работ)</w:t>
            </w:r>
          </w:p>
          <w:p w:rsidR="00AF74EB" w:rsidRPr="00056679" w:rsidRDefault="00AF74EB">
            <w:pPr>
              <w:widowControl w:val="0"/>
              <w:ind w:right="35"/>
              <w:rPr>
                <w:rFonts w:ascii="Times New Roman" w:hAnsi="Times New Roman"/>
                <w:b/>
                <w:color w:val="000000"/>
                <w:sz w:val="24"/>
                <w:lang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Pr>
                <w:rFonts w:ascii="Times New Roman" w:hAnsi="Times New Roman"/>
                <w:b/>
                <w:sz w:val="24"/>
                <w:lang w:val="en-US" w:eastAsia="en-US"/>
              </w:rPr>
              <w:t>Прочая информация</w:t>
            </w:r>
          </w:p>
          <w:p w:rsidR="00AF74EB" w:rsidRDefault="00AF74EB">
            <w:pPr>
              <w:widowControl w:val="0"/>
              <w:ind w:right="35"/>
              <w:rPr>
                <w:rFonts w:ascii="Times New Roman" w:hAnsi="Times New Roman"/>
                <w:b/>
                <w:color w:val="000000"/>
                <w:sz w:val="24"/>
                <w:lang w:val="en-US" w:eastAsia="en-US"/>
              </w:rPr>
            </w:pPr>
          </w:p>
        </w:tc>
      </w:tr>
      <w:tr w:rsidR="00AF74EB">
        <w:trPr>
          <w:trHeight w:val="381"/>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xml:space="preserve">Прочая </w:t>
            </w:r>
            <w:r>
              <w:rPr>
                <w:rFonts w:ascii="Times New Roman" w:hAnsi="Times New Roman"/>
                <w:color w:val="000000"/>
                <w:sz w:val="24"/>
                <w:lang w:val="en-US" w:eastAsia="en-US"/>
              </w:rPr>
              <w:t>информация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bl>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056679">
      <w:pPr>
        <w:widowControl w:val="0"/>
        <w:jc w:val="center"/>
        <w:rPr>
          <w:rFonts w:ascii="Times New Roman" w:hAnsi="Times New Roman"/>
          <w:sz w:val="28"/>
        </w:rPr>
      </w:pPr>
      <w:r>
        <w:rPr>
          <w:rFonts w:ascii="Times New Roman" w:hAnsi="Times New Roman"/>
          <w:b/>
          <w:color w:val="000000"/>
          <w:sz w:val="28"/>
        </w:rPr>
        <w:t>Раздел 3 «Анализ отчета об исполнении бюджета субъектом бюджетной отчетности»</w:t>
      </w:r>
      <w:r>
        <w:rPr>
          <w:rFonts w:ascii="Times New Roman" w:hAnsi="Times New Roman"/>
          <w:sz w:val="28"/>
        </w:rPr>
        <w:t xml:space="preserve"> </w:t>
      </w:r>
    </w:p>
    <w:tbl>
      <w:tblPr>
        <w:tblStyle w:val="1"/>
        <w:tblW w:w="5405" w:type="pct"/>
        <w:tblCellMar>
          <w:left w:w="108" w:type="dxa"/>
          <w:right w:w="108" w:type="dxa"/>
        </w:tblCellMar>
        <w:tblLook w:val="04A0" w:firstRow="1" w:lastRow="0" w:firstColumn="1" w:lastColumn="0" w:noHBand="0" w:noVBand="1"/>
      </w:tblPr>
      <w:tblGrid>
        <w:gridCol w:w="10741"/>
      </w:tblGrid>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раскрывающая причины отклонений показателей уточненной бюджетной росписи от показателей бюджетных ассигнований, предусмотренных </w:t>
            </w:r>
            <w:r w:rsidRPr="00056679">
              <w:rPr>
                <w:rFonts w:ascii="Times New Roman" w:hAnsi="Times New Roman"/>
                <w:b/>
                <w:sz w:val="24"/>
                <w:lang w:eastAsia="en-US"/>
              </w:rPr>
              <w:t>законом о бюджете, с указанием ссылок на правовые основания внесения уточнений в бюджетную роспись</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Исполнение положений текстовых статей Закона города Москвы от 27.11.2019 № 33 «О бюджете города Москвы на 2020 год и плановый период 2021 и 2022 годов»:</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Ст</w:t>
            </w:r>
            <w:r w:rsidRPr="00056679">
              <w:rPr>
                <w:rFonts w:ascii="Times New Roman" w:hAnsi="Times New Roman"/>
                <w:color w:val="000000"/>
                <w:sz w:val="24"/>
                <w:lang w:eastAsia="en-US"/>
              </w:rPr>
              <w:t xml:space="preserve">атья 8. Межбюджетные трансферты, предоставляемые из бюджета города Москвы бюджетам бюджетной системы Российской Федерации: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предоставлен межбюджетный транс</w:t>
            </w:r>
            <w:r w:rsidRPr="00056679">
              <w:rPr>
                <w:rFonts w:ascii="Times New Roman" w:hAnsi="Times New Roman"/>
                <w:color w:val="000000"/>
                <w:sz w:val="24"/>
                <w:lang w:eastAsia="en-US"/>
              </w:rPr>
              <w:t>ферт на материальное обеспечение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"О статусе члена Совета Федерации</w:t>
            </w:r>
            <w:r w:rsidRPr="00056679">
              <w:rPr>
                <w:rFonts w:ascii="Times New Roman" w:hAnsi="Times New Roman"/>
                <w:color w:val="000000"/>
                <w:sz w:val="24"/>
                <w:lang w:eastAsia="en-US"/>
              </w:rPr>
              <w:t xml:space="preserve"> и статусе депутата Государственной Думы Федерального Собрания Российской Федерации", в размере 8 375 200,00 рублей. По состоянию на 01.01.2021 бюджетные </w:t>
            </w:r>
            <w:r w:rsidRPr="00056679">
              <w:rPr>
                <w:rFonts w:ascii="Times New Roman" w:hAnsi="Times New Roman"/>
                <w:color w:val="000000"/>
                <w:sz w:val="24"/>
                <w:lang w:eastAsia="en-US"/>
              </w:rPr>
              <w:lastRenderedPageBreak/>
              <w:t>средства освоены в объёме 8 374 979,11 рублей.</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 предоставлен межбюджетный трансферт на Осуществление </w:t>
            </w:r>
            <w:r w:rsidRPr="00056679">
              <w:rPr>
                <w:rFonts w:ascii="Times New Roman" w:hAnsi="Times New Roman"/>
                <w:color w:val="000000"/>
                <w:sz w:val="24"/>
                <w:lang w:eastAsia="en-US"/>
              </w:rPr>
              <w:t xml:space="preserve">переданных органам государственной власти субъектов Российской Федерации полномочий Российской Федерации по составлению </w:t>
            </w:r>
            <w:r>
              <w:rPr>
                <w:rFonts w:ascii="Times New Roman" w:hAnsi="Times New Roman"/>
                <w:color w:val="000000"/>
                <w:sz w:val="24"/>
                <w:lang w:val="en-US" w:eastAsia="en-US"/>
              </w:rPr>
              <w:t>(изменению) списков кандидатов в присяжные заседатели федеральных судов общей юрисдикции в Российской Федерации» предусмотрены бюджетные</w:t>
            </w:r>
            <w:r>
              <w:rPr>
                <w:rFonts w:ascii="Times New Roman" w:hAnsi="Times New Roman"/>
                <w:color w:val="000000"/>
                <w:sz w:val="24"/>
                <w:lang w:val="en-US" w:eastAsia="en-US"/>
              </w:rPr>
              <w:t xml:space="preserve"> ассигнования в сумме 18 800,00 руб. Освоение 18 690,08 рублей. </w:t>
            </w:r>
          </w:p>
          <w:p w:rsidR="00AF74EB" w:rsidRDefault="00AF74EB">
            <w:pPr>
              <w:widowControl w:val="0"/>
              <w:ind w:right="35"/>
              <w:jc w:val="both"/>
              <w:rPr>
                <w:rFonts w:ascii="Times New Roman" w:hAnsi="Times New Roman"/>
                <w:color w:val="000000"/>
                <w:sz w:val="24"/>
                <w:lang w:val="en-US"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Статья 10. Субсидии из бюджета города Москвы юридическим лицам, индивидуальным предпринимателям, физическим лицам:                                                                            </w:t>
            </w:r>
            <w:r w:rsidRPr="00056679">
              <w:rPr>
                <w:rFonts w:ascii="Times New Roman" w:hAnsi="Times New Roman"/>
                <w:color w:val="000000"/>
                <w:sz w:val="24"/>
                <w:lang w:eastAsia="en-US"/>
              </w:rPr>
              <w:t xml:space="preserve">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субсдия в форме гранта Федеральному государственному бюджетному учреждению науки Главному ботаническому саду им. </w:t>
            </w:r>
            <w:r>
              <w:rPr>
                <w:rFonts w:ascii="Times New Roman" w:hAnsi="Times New Roman"/>
                <w:color w:val="000000"/>
                <w:sz w:val="24"/>
                <w:lang w:val="en-US" w:eastAsia="en-US"/>
              </w:rPr>
              <w:t xml:space="preserve">Н.В. Цицина Российской академии наук» выделена в объеме 152 200 000,00 рублей. </w:t>
            </w:r>
            <w:r w:rsidRPr="00056679">
              <w:rPr>
                <w:rFonts w:ascii="Times New Roman" w:hAnsi="Times New Roman"/>
                <w:color w:val="000000"/>
                <w:sz w:val="24"/>
                <w:lang w:eastAsia="en-US"/>
              </w:rPr>
              <w:t xml:space="preserve">Бюджетные средства </w:t>
            </w:r>
            <w:r w:rsidRPr="00056679">
              <w:rPr>
                <w:rFonts w:ascii="Times New Roman" w:hAnsi="Times New Roman"/>
                <w:color w:val="000000"/>
                <w:sz w:val="24"/>
                <w:lang w:eastAsia="en-US"/>
              </w:rPr>
              <w:t>освоены в объёме 152 200 000,00 рублей.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Предоставление субсидий юридическим лицам в форме гранта в период действия режима повышенной готовности: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ООО «КИЦ </w:t>
            </w:r>
            <w:proofErr w:type="gramStart"/>
            <w:r w:rsidRPr="00056679">
              <w:rPr>
                <w:rFonts w:ascii="Times New Roman" w:hAnsi="Times New Roman"/>
                <w:color w:val="000000"/>
                <w:sz w:val="24"/>
                <w:lang w:eastAsia="en-US"/>
              </w:rPr>
              <w:t>Мединвек»  выделено</w:t>
            </w:r>
            <w:proofErr w:type="gramEnd"/>
            <w:r w:rsidRPr="00056679">
              <w:rPr>
                <w:rFonts w:ascii="Times New Roman" w:hAnsi="Times New Roman"/>
                <w:color w:val="000000"/>
                <w:sz w:val="24"/>
                <w:lang w:eastAsia="en-US"/>
              </w:rPr>
              <w:t xml:space="preserve"> в сумме  76 745,65 руб, освоено 76 745,65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ООО «Экспостройгруп» выделен</w:t>
            </w:r>
            <w:r w:rsidRPr="00056679">
              <w:rPr>
                <w:rFonts w:ascii="Times New Roman" w:hAnsi="Times New Roman"/>
                <w:color w:val="000000"/>
                <w:sz w:val="24"/>
                <w:lang w:eastAsia="en-US"/>
              </w:rPr>
              <w:t>о в сумме 633 161,78 руб, освоено 633 161,78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ООО «Юлия-Л.В.» выделено в сумме 284 543,59 руб, освоено 284 543,59 руб.</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оказавшая существенное влияние и характеризующая результаты исполнения бюджета субъектом бюджетной </w:t>
            </w:r>
            <w:r w:rsidRPr="00056679">
              <w:rPr>
                <w:rFonts w:ascii="Times New Roman" w:hAnsi="Times New Roman"/>
                <w:b/>
                <w:sz w:val="24"/>
                <w:lang w:eastAsia="en-US"/>
              </w:rPr>
              <w:t>отчетности за отчетный период, не нашедшая отражения в таблицах и приложениях, включаемых в раздел</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оказавшая существенное влияние и характеризующая результаты исполнения бюджета субъектом бюджетной отчетности за отчетный период,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принятых субъектом отчетности обязательствах (денежных обязательствах), исполнение которых предусмотрено в соответствующих финансовых годах, следующих за отчетным годом (на основании ф.0503128)</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Принято бюджетных обязательств, исполнение </w:t>
            </w:r>
            <w:r w:rsidRPr="00056679">
              <w:rPr>
                <w:rFonts w:ascii="Times New Roman" w:hAnsi="Times New Roman"/>
                <w:color w:val="000000"/>
                <w:sz w:val="24"/>
                <w:lang w:eastAsia="en-US"/>
              </w:rPr>
              <w:t>которых предусмотрено в соответствующих финансовых годах, следующих за отчетным годом, на сумму 89 929 965,98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Денежные обязательства, исполнение которых предусмотрено в соответствующих финансовых годах, следующих за отчетным годом не принимались.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 (на основании ф.0503128)</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Бюджетные обязательства</w:t>
            </w:r>
            <w:r w:rsidRPr="00056679">
              <w:rPr>
                <w:rFonts w:ascii="Times New Roman" w:hAnsi="Times New Roman"/>
                <w:color w:val="000000"/>
                <w:sz w:val="24"/>
                <w:lang w:eastAsia="en-US"/>
              </w:rPr>
              <w:t xml:space="preserve"> (денежные обязательства) сверх утвержденного на финансовый год объема бюджетных ассигнований и (или) лимитов бюджетных обязательств не принимались.</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(пояснения) о некассовых операциях, отраженных в Отчете (ф. 0503127) (характеристика </w:t>
            </w:r>
            <w:r w:rsidRPr="00056679">
              <w:rPr>
                <w:rFonts w:ascii="Times New Roman" w:hAnsi="Times New Roman"/>
                <w:b/>
                <w:sz w:val="24"/>
                <w:lang w:eastAsia="en-US"/>
              </w:rPr>
              <w:t>операций)</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В связи с тем, что некассовые операции не осуществлялись, данные показатели в форме 0503127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причинах отклонения суммы неисполненных назначений, отраженных в графе 9 по соответствующим строкам раздела «Доходы» ф. </w:t>
            </w:r>
            <w:r w:rsidRPr="00056679">
              <w:rPr>
                <w:rFonts w:ascii="Times New Roman" w:hAnsi="Times New Roman"/>
                <w:b/>
                <w:sz w:val="24"/>
                <w:lang w:eastAsia="en-US"/>
              </w:rPr>
              <w:t>0503127, формирующих итоговый показатель по доходам, от разницы показателей граф 4 и 8 по строке 010 «Доходы бюджета - всего»</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Причины отклонений показателей гр. 9 ф. 0503127:</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- 941.1.11.09042.02.0003.120 - поступление платежей за коммерческий наем жилых </w:t>
            </w:r>
            <w:r w:rsidRPr="00056679">
              <w:rPr>
                <w:rFonts w:ascii="Times New Roman" w:hAnsi="Times New Roman"/>
                <w:color w:val="000000"/>
                <w:sz w:val="24"/>
                <w:lang w:eastAsia="en-US"/>
              </w:rPr>
              <w:t xml:space="preserve">помещений: Плановые показатели на 2020 год: 2 257 600,00 руб., фактические поступления: 1 476 374,26 руб. </w:t>
            </w:r>
            <w:r>
              <w:rPr>
                <w:rFonts w:ascii="Times New Roman" w:hAnsi="Times New Roman"/>
                <w:color w:val="000000"/>
                <w:sz w:val="24"/>
                <w:lang w:val="en-US" w:eastAsia="en-US"/>
              </w:rPr>
              <w:t xml:space="preserve">Процент выполнения - 65,40%. Показатель гр. 9 ф. </w:t>
            </w:r>
            <w:proofErr w:type="gramStart"/>
            <w:r>
              <w:rPr>
                <w:rFonts w:ascii="Times New Roman" w:hAnsi="Times New Roman"/>
                <w:color w:val="000000"/>
                <w:sz w:val="24"/>
                <w:lang w:val="en-US" w:eastAsia="en-US"/>
              </w:rPr>
              <w:t>0503127  781</w:t>
            </w:r>
            <w:proofErr w:type="gramEnd"/>
            <w:r>
              <w:rPr>
                <w:rFonts w:ascii="Times New Roman" w:hAnsi="Times New Roman"/>
                <w:color w:val="000000"/>
                <w:sz w:val="24"/>
                <w:lang w:val="en-US" w:eastAsia="en-US"/>
              </w:rPr>
              <w:t xml:space="preserve"> 225,74 руб. Причины отклонения - отсутствие прогнозируемого роста тарифов. </w:t>
            </w:r>
            <w:r w:rsidRPr="00056679">
              <w:rPr>
                <w:rFonts w:ascii="Times New Roman" w:hAnsi="Times New Roman"/>
                <w:color w:val="000000"/>
                <w:sz w:val="24"/>
                <w:lang w:eastAsia="en-US"/>
              </w:rPr>
              <w:t>Наличие задол</w:t>
            </w:r>
            <w:r w:rsidRPr="00056679">
              <w:rPr>
                <w:rFonts w:ascii="Times New Roman" w:hAnsi="Times New Roman"/>
                <w:color w:val="000000"/>
                <w:sz w:val="24"/>
                <w:lang w:eastAsia="en-US"/>
              </w:rPr>
              <w:t>женности за организациями, с которыми заключены договоры коммерческого найма. С неплательщиками ведется претензионная работа.</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- 941.1.16.01053.01.0000.140 - административные штрафы, установленные главой 5 Кодекса Российской Федерации об административных пр</w:t>
            </w:r>
            <w:r w:rsidRPr="00056679">
              <w:rPr>
                <w:rFonts w:ascii="Times New Roman" w:hAnsi="Times New Roman"/>
                <w:color w:val="000000"/>
                <w:sz w:val="24"/>
                <w:lang w:eastAsia="en-US"/>
              </w:rPr>
              <w:t xml:space="preserve">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Pr>
                <w:rFonts w:ascii="Times New Roman" w:hAnsi="Times New Roman"/>
                <w:color w:val="000000"/>
                <w:sz w:val="24"/>
                <w:lang w:val="en-US" w:eastAsia="en-US"/>
              </w:rPr>
              <w:t xml:space="preserve">Плановые показатели на 2020 год: 315 000,00 руб., фактические поступления: 36 900,00 руб. </w:t>
            </w:r>
            <w:r>
              <w:rPr>
                <w:rFonts w:ascii="Times New Roman" w:hAnsi="Times New Roman"/>
                <w:color w:val="000000"/>
                <w:sz w:val="24"/>
                <w:lang w:val="en-US" w:eastAsia="en-US"/>
              </w:rPr>
              <w:t xml:space="preserve">Процент выполнения - 11,71%. Показатель гр. 9 ф. </w:t>
            </w:r>
            <w:proofErr w:type="gramStart"/>
            <w:r>
              <w:rPr>
                <w:rFonts w:ascii="Times New Roman" w:hAnsi="Times New Roman"/>
                <w:color w:val="000000"/>
                <w:sz w:val="24"/>
                <w:lang w:val="en-US" w:eastAsia="en-US"/>
              </w:rPr>
              <w:t>0503127  278</w:t>
            </w:r>
            <w:proofErr w:type="gramEnd"/>
            <w:r>
              <w:rPr>
                <w:rFonts w:ascii="Times New Roman" w:hAnsi="Times New Roman"/>
                <w:color w:val="000000"/>
                <w:sz w:val="24"/>
                <w:lang w:val="en-US" w:eastAsia="en-US"/>
              </w:rPr>
              <w:t xml:space="preserve"> 100,00 руб. Причины отклонения - фактическое количество предписаний  ниже запланированного. </w:t>
            </w:r>
            <w:r w:rsidRPr="00056679">
              <w:rPr>
                <w:rFonts w:ascii="Times New Roman" w:hAnsi="Times New Roman"/>
                <w:color w:val="000000"/>
                <w:sz w:val="24"/>
                <w:lang w:eastAsia="en-US"/>
              </w:rPr>
              <w:t>(уменьшение количества административных правонарушений).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- 941.1.16.01063.01.0000.140 - административн</w:t>
            </w:r>
            <w:r w:rsidRPr="00056679">
              <w:rPr>
                <w:rFonts w:ascii="Times New Roman" w:hAnsi="Times New Roman"/>
                <w:color w:val="000000"/>
                <w:sz w:val="24"/>
                <w:lang w:eastAsia="en-US"/>
              </w:rPr>
              <w:t>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w:t>
            </w:r>
            <w:r w:rsidRPr="00056679">
              <w:rPr>
                <w:rFonts w:ascii="Times New Roman" w:hAnsi="Times New Roman"/>
                <w:color w:val="000000"/>
                <w:sz w:val="24"/>
                <w:lang w:eastAsia="en-US"/>
              </w:rPr>
              <w:t xml:space="preserve">ровыми судьями, комиссиями по делам несовершеннолетних и защите их прав. </w:t>
            </w:r>
            <w:r>
              <w:rPr>
                <w:rFonts w:ascii="Times New Roman" w:hAnsi="Times New Roman"/>
                <w:color w:val="000000"/>
                <w:sz w:val="24"/>
                <w:lang w:val="en-US" w:eastAsia="en-US"/>
              </w:rPr>
              <w:t xml:space="preserve">Плановые показатели на 2020 год: 319 000,00 руб., фактические поступления: 131 600,00 руб. Процент выполнения - 41,25%. Показатель гр. 9 ф. 0503127 187 400,00 руб. Причины отклонения </w:t>
            </w:r>
            <w:r>
              <w:rPr>
                <w:rFonts w:ascii="Times New Roman" w:hAnsi="Times New Roman"/>
                <w:color w:val="000000"/>
                <w:sz w:val="24"/>
                <w:lang w:val="en-US" w:eastAsia="en-US"/>
              </w:rPr>
              <w:t xml:space="preserve">- фактическое количество </w:t>
            </w:r>
            <w:proofErr w:type="gramStart"/>
            <w:r>
              <w:rPr>
                <w:rFonts w:ascii="Times New Roman" w:hAnsi="Times New Roman"/>
                <w:color w:val="000000"/>
                <w:sz w:val="24"/>
                <w:lang w:val="en-US" w:eastAsia="en-US"/>
              </w:rPr>
              <w:t>предписаний  ниже</w:t>
            </w:r>
            <w:proofErr w:type="gramEnd"/>
            <w:r>
              <w:rPr>
                <w:rFonts w:ascii="Times New Roman" w:hAnsi="Times New Roman"/>
                <w:color w:val="000000"/>
                <w:sz w:val="24"/>
                <w:lang w:val="en-US" w:eastAsia="en-US"/>
              </w:rPr>
              <w:t xml:space="preserve"> запланированного. </w:t>
            </w:r>
            <w:r w:rsidRPr="00056679">
              <w:rPr>
                <w:rFonts w:ascii="Times New Roman" w:hAnsi="Times New Roman"/>
                <w:color w:val="000000"/>
                <w:sz w:val="24"/>
                <w:lang w:eastAsia="en-US"/>
              </w:rPr>
              <w:t>(уменьшение количества административных правонарушений).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- 941.1.16.01203.01.0000.140 - административные штрафы, установленные главой 20 Кодекса Российской Федерации об административных правонару</w:t>
            </w:r>
            <w:r w:rsidRPr="00056679">
              <w:rPr>
                <w:rFonts w:ascii="Times New Roman" w:hAnsi="Times New Roman"/>
                <w:color w:val="000000"/>
                <w:sz w:val="24"/>
                <w:lang w:eastAsia="en-US"/>
              </w:rPr>
              <w:t xml:space="preserve">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Pr>
                <w:rFonts w:ascii="Times New Roman" w:hAnsi="Times New Roman"/>
                <w:color w:val="000000"/>
                <w:sz w:val="24"/>
                <w:lang w:val="en-US" w:eastAsia="en-US"/>
              </w:rPr>
              <w:t xml:space="preserve">Плановые показатели на 2020 год: 316 100,00 руб., фактические </w:t>
            </w:r>
            <w:r>
              <w:rPr>
                <w:rFonts w:ascii="Times New Roman" w:hAnsi="Times New Roman"/>
                <w:color w:val="000000"/>
                <w:sz w:val="24"/>
                <w:lang w:val="en-US" w:eastAsia="en-US"/>
              </w:rPr>
              <w:t xml:space="preserve">поступления: 152 000,00 руб. Процент выполнения - 48,09%. Показатель гр. 9 ф. 0503127 164 100,00 руб. Причины отклонения - фактическое количество </w:t>
            </w:r>
            <w:proofErr w:type="gramStart"/>
            <w:r>
              <w:rPr>
                <w:rFonts w:ascii="Times New Roman" w:hAnsi="Times New Roman"/>
                <w:color w:val="000000"/>
                <w:sz w:val="24"/>
                <w:lang w:val="en-US" w:eastAsia="en-US"/>
              </w:rPr>
              <w:t>предписаний  ниже</w:t>
            </w:r>
            <w:proofErr w:type="gramEnd"/>
            <w:r>
              <w:rPr>
                <w:rFonts w:ascii="Times New Roman" w:hAnsi="Times New Roman"/>
                <w:color w:val="000000"/>
                <w:sz w:val="24"/>
                <w:lang w:val="en-US" w:eastAsia="en-US"/>
              </w:rPr>
              <w:t xml:space="preserve"> запланированного. </w:t>
            </w:r>
            <w:r w:rsidRPr="00056679">
              <w:rPr>
                <w:rFonts w:ascii="Times New Roman" w:hAnsi="Times New Roman"/>
                <w:color w:val="000000"/>
                <w:sz w:val="24"/>
                <w:lang w:eastAsia="en-US"/>
              </w:rPr>
              <w:t>(уменьшение количества административных правонарушений).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- 941.1.16.02010.</w:t>
            </w:r>
            <w:r w:rsidRPr="00056679">
              <w:rPr>
                <w:rFonts w:ascii="Times New Roman" w:hAnsi="Times New Roman"/>
                <w:color w:val="000000"/>
                <w:sz w:val="24"/>
                <w:lang w:eastAsia="en-US"/>
              </w:rPr>
              <w:t xml:space="preserve">02.0000.140 - административные штрафы, установленные законами субъектов </w:t>
            </w:r>
            <w:r w:rsidRPr="00056679">
              <w:rPr>
                <w:rFonts w:ascii="Times New Roman" w:hAnsi="Times New Roman"/>
                <w:color w:val="000000"/>
                <w:sz w:val="24"/>
                <w:lang w:eastAsia="en-US"/>
              </w:rPr>
              <w:lastRenderedPageBreak/>
              <w:t xml:space="preserve">Российской Федерации об административных правонарушениях, за нарушение законов и иных нормативных правовых актов субъектов Российской Федерации. </w:t>
            </w:r>
            <w:r>
              <w:rPr>
                <w:rFonts w:ascii="Times New Roman" w:hAnsi="Times New Roman"/>
                <w:color w:val="000000"/>
                <w:sz w:val="24"/>
                <w:lang w:val="en-US" w:eastAsia="en-US"/>
              </w:rPr>
              <w:t xml:space="preserve">Плановые показатели на 2020 год: 1 900 </w:t>
            </w:r>
            <w:r>
              <w:rPr>
                <w:rFonts w:ascii="Times New Roman" w:hAnsi="Times New Roman"/>
                <w:color w:val="000000"/>
                <w:sz w:val="24"/>
                <w:lang w:val="en-US" w:eastAsia="en-US"/>
              </w:rPr>
              <w:t xml:space="preserve">000,00 руб., фактические поступления: 768 891,39 руб. Процент выполнения - 40,47%. Показатель гр. 9 ф. 0503127 1 131 108,61 руб. Причины отклонения - фактическое количество </w:t>
            </w:r>
            <w:proofErr w:type="gramStart"/>
            <w:r>
              <w:rPr>
                <w:rFonts w:ascii="Times New Roman" w:hAnsi="Times New Roman"/>
                <w:color w:val="000000"/>
                <w:sz w:val="24"/>
                <w:lang w:val="en-US" w:eastAsia="en-US"/>
              </w:rPr>
              <w:t>предписаний  ниже</w:t>
            </w:r>
            <w:proofErr w:type="gramEnd"/>
            <w:r>
              <w:rPr>
                <w:rFonts w:ascii="Times New Roman" w:hAnsi="Times New Roman"/>
                <w:color w:val="000000"/>
                <w:sz w:val="24"/>
                <w:lang w:val="en-US" w:eastAsia="en-US"/>
              </w:rPr>
              <w:t xml:space="preserve"> запланированного. </w:t>
            </w:r>
            <w:r w:rsidRPr="00056679">
              <w:rPr>
                <w:rFonts w:ascii="Times New Roman" w:hAnsi="Times New Roman"/>
                <w:color w:val="000000"/>
                <w:sz w:val="24"/>
                <w:lang w:eastAsia="en-US"/>
              </w:rPr>
              <w:t>(уменьшение количества административных правона</w:t>
            </w:r>
            <w:r w:rsidRPr="00056679">
              <w:rPr>
                <w:rFonts w:ascii="Times New Roman" w:hAnsi="Times New Roman"/>
                <w:color w:val="000000"/>
                <w:sz w:val="24"/>
                <w:lang w:eastAsia="en-US"/>
              </w:rPr>
              <w:t>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- 941.1.16.07090.02.0000.140 -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w:t>
            </w:r>
            <w:r w:rsidRPr="00056679">
              <w:rPr>
                <w:rFonts w:ascii="Times New Roman" w:hAnsi="Times New Roman"/>
                <w:color w:val="000000"/>
                <w:sz w:val="24"/>
                <w:lang w:eastAsia="en-US"/>
              </w:rPr>
              <w:t xml:space="preserve">чреждением субъекта Российской Федерацииперед государственным органом субъекта Российской Федерации, казенным учреждением субъекта Российской Федерации. </w:t>
            </w:r>
            <w:r>
              <w:rPr>
                <w:rFonts w:ascii="Times New Roman" w:hAnsi="Times New Roman"/>
                <w:color w:val="000000"/>
                <w:sz w:val="24"/>
                <w:lang w:val="en-US" w:eastAsia="en-US"/>
              </w:rPr>
              <w:t>Плановые показатели на 2020 год: 877 000,00 руб., фактические поступления: 4 235,61 руб. Процент выполн</w:t>
            </w:r>
            <w:r>
              <w:rPr>
                <w:rFonts w:ascii="Times New Roman" w:hAnsi="Times New Roman"/>
                <w:color w:val="000000"/>
                <w:sz w:val="24"/>
                <w:lang w:val="en-US" w:eastAsia="en-US"/>
              </w:rPr>
              <w:t xml:space="preserve">ения - 0,48%. Показатель гр. 9 ф. 0503127 872 764,39 руб. Причины отклонения - фактическое количество </w:t>
            </w:r>
            <w:proofErr w:type="gramStart"/>
            <w:r>
              <w:rPr>
                <w:rFonts w:ascii="Times New Roman" w:hAnsi="Times New Roman"/>
                <w:color w:val="000000"/>
                <w:sz w:val="24"/>
                <w:lang w:val="en-US" w:eastAsia="en-US"/>
              </w:rPr>
              <w:t>предписаний  ниже</w:t>
            </w:r>
            <w:proofErr w:type="gramEnd"/>
            <w:r>
              <w:rPr>
                <w:rFonts w:ascii="Times New Roman" w:hAnsi="Times New Roman"/>
                <w:color w:val="000000"/>
                <w:sz w:val="24"/>
                <w:lang w:val="en-US" w:eastAsia="en-US"/>
              </w:rPr>
              <w:t xml:space="preserve"> запланированного. </w:t>
            </w:r>
            <w:r w:rsidRPr="00056679">
              <w:rPr>
                <w:rFonts w:ascii="Times New Roman" w:hAnsi="Times New Roman"/>
                <w:color w:val="000000"/>
                <w:sz w:val="24"/>
                <w:lang w:eastAsia="en-US"/>
              </w:rPr>
              <w:t>(уменьшение количества случаев неисполнения или ненадлежащего исполнения обязательств).</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- 941.1.16.10022.02.0000.140 -</w:t>
            </w:r>
            <w:r w:rsidRPr="00056679">
              <w:rPr>
                <w:rFonts w:ascii="Times New Roman" w:hAnsi="Times New Roman"/>
                <w:color w:val="000000"/>
                <w:sz w:val="24"/>
                <w:lang w:eastAsia="en-US"/>
              </w:rPr>
              <w:t xml:space="preserve">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Планов</w:t>
            </w:r>
            <w:r w:rsidRPr="00056679">
              <w:rPr>
                <w:rFonts w:ascii="Times New Roman" w:hAnsi="Times New Roman"/>
                <w:color w:val="000000"/>
                <w:sz w:val="24"/>
                <w:lang w:eastAsia="en-US"/>
              </w:rPr>
              <w:t xml:space="preserve">ые показатели на 2020 год: 315 900,00 руб., фактические поступления: отсутствуют. Процент выполнения - 0%. </w:t>
            </w:r>
            <w:r>
              <w:rPr>
                <w:rFonts w:ascii="Times New Roman" w:hAnsi="Times New Roman"/>
                <w:color w:val="000000"/>
                <w:sz w:val="24"/>
                <w:lang w:val="en-US" w:eastAsia="en-US"/>
              </w:rPr>
              <w:t>Показатель гр. 9 ф. 0503127 315 900,00 руб. Причины отклонения - отсутствие возмещения ущерба.</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- 941.1.16.10056.02.0000.140 - платежи в целях возмеще</w:t>
            </w:r>
            <w:r w:rsidRPr="00056679">
              <w:rPr>
                <w:rFonts w:ascii="Times New Roman" w:hAnsi="Times New Roman"/>
                <w:color w:val="000000"/>
                <w:sz w:val="24"/>
                <w:lang w:eastAsia="en-US"/>
              </w:rPr>
              <w:t>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w:t>
            </w:r>
            <w:r w:rsidRPr="00056679">
              <w:rPr>
                <w:rFonts w:ascii="Times New Roman" w:hAnsi="Times New Roman"/>
                <w:color w:val="000000"/>
                <w:sz w:val="24"/>
                <w:lang w:eastAsia="en-US"/>
              </w:rPr>
              <w:t>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w:t>
            </w:r>
            <w:r w:rsidRPr="00056679">
              <w:rPr>
                <w:rFonts w:ascii="Times New Roman" w:hAnsi="Times New Roman"/>
                <w:color w:val="000000"/>
                <w:sz w:val="24"/>
                <w:lang w:eastAsia="en-US"/>
              </w:rPr>
              <w:t xml:space="preserve">редств дорожного фонда субъекта Российской Федерации). </w:t>
            </w:r>
            <w:r>
              <w:rPr>
                <w:rFonts w:ascii="Times New Roman" w:hAnsi="Times New Roman"/>
                <w:color w:val="000000"/>
                <w:sz w:val="24"/>
                <w:lang w:val="en-US" w:eastAsia="en-US"/>
              </w:rPr>
              <w:t>Плановые показатели на 2020 год: 310 500,00 руб., фактические поступления: 4 081,00 руб. Процент выполнения - 1,31%. Показатель гр. 9 ф. 0503127 306 419,00 руб. Причины отклонения - уменьшение количест</w:t>
            </w:r>
            <w:r>
              <w:rPr>
                <w:rFonts w:ascii="Times New Roman" w:hAnsi="Times New Roman"/>
                <w:color w:val="000000"/>
                <w:sz w:val="24"/>
                <w:lang w:val="en-US" w:eastAsia="en-US"/>
              </w:rPr>
              <w:t xml:space="preserve">ва </w:t>
            </w:r>
            <w:proofErr w:type="gramStart"/>
            <w:r>
              <w:rPr>
                <w:rFonts w:ascii="Times New Roman" w:hAnsi="Times New Roman"/>
                <w:color w:val="000000"/>
                <w:sz w:val="24"/>
                <w:lang w:val="en-US" w:eastAsia="en-US"/>
              </w:rPr>
              <w:t>случаев  уклонения</w:t>
            </w:r>
            <w:proofErr w:type="gramEnd"/>
            <w:r>
              <w:rPr>
                <w:rFonts w:ascii="Times New Roman" w:hAnsi="Times New Roman"/>
                <w:color w:val="000000"/>
                <w:sz w:val="24"/>
                <w:lang w:val="en-US" w:eastAsia="en-US"/>
              </w:rPr>
              <w:t xml:space="preserve">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- 941.1.17.05020.02.0009.180 - прочие неналоговые доходы бюджетов субъектов Российс</w:t>
            </w:r>
            <w:r w:rsidRPr="00056679">
              <w:rPr>
                <w:rFonts w:ascii="Times New Roman" w:hAnsi="Times New Roman"/>
                <w:color w:val="000000"/>
                <w:sz w:val="24"/>
                <w:lang w:eastAsia="en-US"/>
              </w:rPr>
              <w:t xml:space="preserve">кой Федерации. </w:t>
            </w:r>
            <w:r>
              <w:rPr>
                <w:rFonts w:ascii="Times New Roman" w:hAnsi="Times New Roman"/>
                <w:color w:val="000000"/>
                <w:sz w:val="24"/>
                <w:lang w:val="en-US" w:eastAsia="en-US"/>
              </w:rPr>
              <w:t>Плановые показатели 35 600,00 руб. Фактические поступления: 6 780,44 руб. Процент выполнения: 19,05</w:t>
            </w:r>
            <w:proofErr w:type="gramStart"/>
            <w:r>
              <w:rPr>
                <w:rFonts w:ascii="Times New Roman" w:hAnsi="Times New Roman"/>
                <w:color w:val="000000"/>
                <w:sz w:val="24"/>
                <w:lang w:val="en-US" w:eastAsia="en-US"/>
              </w:rPr>
              <w:t>%.Показатель</w:t>
            </w:r>
            <w:proofErr w:type="gramEnd"/>
            <w:r>
              <w:rPr>
                <w:rFonts w:ascii="Times New Roman" w:hAnsi="Times New Roman"/>
                <w:color w:val="000000"/>
                <w:sz w:val="24"/>
                <w:lang w:val="en-US" w:eastAsia="en-US"/>
              </w:rPr>
              <w:t xml:space="preserve"> гр. 9 ф. 0503127 28 819,56 руб. Причины отклонения: поступление госпошлины ниже заплонируемого.</w:t>
            </w:r>
          </w:p>
          <w:p w:rsidR="00AF74EB" w:rsidRDefault="00AF74EB">
            <w:pPr>
              <w:widowControl w:val="0"/>
              <w:ind w:right="35"/>
              <w:jc w:val="both"/>
              <w:rPr>
                <w:rFonts w:ascii="Times New Roman" w:hAnsi="Times New Roman"/>
                <w:color w:val="000000"/>
                <w:sz w:val="24"/>
                <w:lang w:val="en-US" w:eastAsia="en-US"/>
              </w:rPr>
            </w:pPr>
          </w:p>
          <w:p w:rsidR="00AF74EB" w:rsidRDefault="00AF74EB">
            <w:pPr>
              <w:widowControl w:val="0"/>
              <w:ind w:right="35"/>
              <w:jc w:val="both"/>
              <w:rPr>
                <w:rFonts w:ascii="Times New Roman" w:hAnsi="Times New Roman"/>
                <w:color w:val="000000"/>
                <w:sz w:val="24"/>
                <w:lang w:val="en-US" w:eastAsia="en-US"/>
              </w:rPr>
            </w:pPr>
          </w:p>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Комплексный анализ исполнения бюджета по доходам, с </w:t>
            </w:r>
            <w:proofErr w:type="gramStart"/>
            <w:r w:rsidRPr="00056679">
              <w:rPr>
                <w:rFonts w:ascii="Times New Roman" w:hAnsi="Times New Roman"/>
                <w:b/>
                <w:sz w:val="24"/>
                <w:lang w:eastAsia="en-US"/>
              </w:rPr>
              <w:t>отражением  причин</w:t>
            </w:r>
            <w:proofErr w:type="gramEnd"/>
            <w:r w:rsidRPr="00056679">
              <w:rPr>
                <w:rFonts w:ascii="Times New Roman" w:hAnsi="Times New Roman"/>
                <w:b/>
                <w:sz w:val="24"/>
                <w:lang w:eastAsia="en-US"/>
              </w:rPr>
              <w:t xml:space="preserve"> отклонений показателей исполнения бюджета от плановых показателей  (на основании ф. 0503164)</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Плановые показатели на 2020 год: 345 145 600,00 руб. </w:t>
            </w:r>
            <w:r>
              <w:rPr>
                <w:rFonts w:ascii="Times New Roman" w:hAnsi="Times New Roman"/>
                <w:color w:val="000000"/>
                <w:sz w:val="24"/>
                <w:lang w:val="en-US" w:eastAsia="en-US"/>
              </w:rPr>
              <w:t xml:space="preserve">Доходы за 2020 год поступили в сумме 879 706 767, 67 руб. по следующим КБК: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- 941.1.11.09042.02.0002.120 - поступление платежей за социальный наем жилых помещений: Плановые показатели на 2020 год: 333</w:t>
            </w:r>
            <w:r w:rsidRPr="00056679">
              <w:rPr>
                <w:rFonts w:ascii="Times New Roman" w:hAnsi="Times New Roman"/>
                <w:color w:val="000000"/>
                <w:sz w:val="24"/>
                <w:lang w:eastAsia="en-US"/>
              </w:rPr>
              <w:t xml:space="preserve"> 085 600,00 руб., фактические поступления: 368 508 413,44 руб. </w:t>
            </w:r>
            <w:r>
              <w:rPr>
                <w:rFonts w:ascii="Times New Roman" w:hAnsi="Times New Roman"/>
                <w:color w:val="000000"/>
                <w:sz w:val="24"/>
                <w:lang w:val="en-US" w:eastAsia="en-US"/>
              </w:rPr>
              <w:t xml:space="preserve">Процент выполнения - 110,63%. </w:t>
            </w:r>
            <w:r w:rsidRPr="00056679">
              <w:rPr>
                <w:rFonts w:ascii="Times New Roman" w:hAnsi="Times New Roman"/>
                <w:color w:val="000000"/>
                <w:sz w:val="24"/>
                <w:lang w:eastAsia="en-US"/>
              </w:rPr>
              <w:t xml:space="preserve">Причины отклонений - увеличение показателя собираемости </w:t>
            </w:r>
            <w:r w:rsidRPr="00056679">
              <w:rPr>
                <w:rFonts w:ascii="Times New Roman" w:hAnsi="Times New Roman"/>
                <w:color w:val="000000"/>
                <w:sz w:val="24"/>
                <w:lang w:eastAsia="en-US"/>
              </w:rPr>
              <w:lastRenderedPageBreak/>
              <w:t>платежей в результате работ по взысканию задолженности по платежам социального наема.</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r w:rsidRPr="00056679">
              <w:rPr>
                <w:rFonts w:ascii="Times New Roman" w:hAnsi="Times New Roman"/>
                <w:color w:val="000000"/>
                <w:sz w:val="24"/>
                <w:lang w:eastAsia="en-US"/>
              </w:rPr>
              <w:t xml:space="preserve">941.1.11.09042.02.0003.120 - поступление платежей за коммерческий наем жилых помещений: Плановые показатели на 2020 год: 2 257 600,00 руб., фактические поступления: 1 476 374,26 руб. </w:t>
            </w:r>
            <w:r>
              <w:rPr>
                <w:rFonts w:ascii="Times New Roman" w:hAnsi="Times New Roman"/>
                <w:color w:val="000000"/>
                <w:sz w:val="24"/>
                <w:lang w:val="en-US" w:eastAsia="en-US"/>
              </w:rPr>
              <w:t xml:space="preserve">Процент выполнения - 65,40%. </w:t>
            </w:r>
            <w:r w:rsidRPr="00056679">
              <w:rPr>
                <w:rFonts w:ascii="Times New Roman" w:hAnsi="Times New Roman"/>
                <w:color w:val="000000"/>
                <w:sz w:val="24"/>
                <w:lang w:eastAsia="en-US"/>
              </w:rPr>
              <w:t>Причины отклонений: сокращение площадей, нах</w:t>
            </w:r>
            <w:r w:rsidRPr="00056679">
              <w:rPr>
                <w:rFonts w:ascii="Times New Roman" w:hAnsi="Times New Roman"/>
                <w:color w:val="000000"/>
                <w:sz w:val="24"/>
                <w:lang w:eastAsia="en-US"/>
              </w:rPr>
              <w:t>одящихся в коммерческом найме.</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- 941.1.13.02992.02.8001.130 - прочие доходы от компенсации затрат бюджетов субъектов Российской Федерации (средства, поступающие от возврата учреждениями субсидий на выполнение государственного задания прошлых лет). Причины</w:t>
            </w:r>
            <w:r w:rsidRPr="00056679">
              <w:rPr>
                <w:rFonts w:ascii="Times New Roman" w:hAnsi="Times New Roman"/>
                <w:color w:val="000000"/>
                <w:sz w:val="24"/>
                <w:lang w:eastAsia="en-US"/>
              </w:rPr>
              <w:t xml:space="preserve"> отклонений - плановые показатели не утверждались. Фактические поступления: 177 357 990,30 руб.                          - 941.1.13.02992.02.0009.130 - прочие доходы от компенсации затрат бюджета города Москвы: Плановые показатели на 2020 год: 5 259 500,00</w:t>
            </w:r>
            <w:r w:rsidRPr="00056679">
              <w:rPr>
                <w:rFonts w:ascii="Times New Roman" w:hAnsi="Times New Roman"/>
                <w:color w:val="000000"/>
                <w:sz w:val="24"/>
                <w:lang w:eastAsia="en-US"/>
              </w:rPr>
              <w:t xml:space="preserve"> руб., фактические поступления: 15 239 821,88 руб. </w:t>
            </w:r>
            <w:r>
              <w:rPr>
                <w:rFonts w:ascii="Times New Roman" w:hAnsi="Times New Roman"/>
                <w:color w:val="000000"/>
                <w:sz w:val="24"/>
                <w:lang w:val="en-US" w:eastAsia="en-US"/>
              </w:rPr>
              <w:t xml:space="preserve">Процент выполнения - 289,76%. </w:t>
            </w:r>
            <w:r w:rsidRPr="00056679">
              <w:rPr>
                <w:rFonts w:ascii="Times New Roman" w:hAnsi="Times New Roman"/>
                <w:color w:val="000000"/>
                <w:sz w:val="24"/>
                <w:lang w:eastAsia="en-US"/>
              </w:rPr>
              <w:t>Причины отклонений: возврат денежных средств по договорам прошлых лет на услуги связи, на предоставление коммунальных услуг; по договорам на возмещение за коммунальные услуги;</w:t>
            </w:r>
            <w:r w:rsidRPr="00056679">
              <w:rPr>
                <w:rFonts w:ascii="Times New Roman" w:hAnsi="Times New Roman"/>
                <w:color w:val="000000"/>
                <w:sz w:val="24"/>
                <w:lang w:eastAsia="en-US"/>
              </w:rPr>
              <w:t xml:space="preserve"> возмещение средств ФСС по листам временной нетрудоспособности;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- 941.1.16.01053.01.0000.140 -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w:t>
            </w:r>
            <w:r w:rsidRPr="00056679">
              <w:rPr>
                <w:rFonts w:ascii="Times New Roman" w:hAnsi="Times New Roman"/>
                <w:color w:val="000000"/>
                <w:sz w:val="24"/>
                <w:lang w:eastAsia="en-US"/>
              </w:rPr>
              <w:t xml:space="preserve"> на права граждан, налагаемые мировыми судьями, комиссиями по делам несовершеннолетних и защите их прав:</w:t>
            </w:r>
          </w:p>
          <w:p w:rsidR="00AF74EB" w:rsidRPr="00056679" w:rsidRDefault="00056679">
            <w:pPr>
              <w:widowControl w:val="0"/>
              <w:ind w:right="35"/>
              <w:jc w:val="both"/>
              <w:rPr>
                <w:rFonts w:ascii="Times New Roman" w:hAnsi="Times New Roman"/>
                <w:color w:val="000000"/>
                <w:sz w:val="24"/>
                <w:lang w:eastAsia="en-US"/>
              </w:rPr>
            </w:pPr>
            <w:r>
              <w:rPr>
                <w:rFonts w:ascii="Times New Roman" w:hAnsi="Times New Roman"/>
                <w:color w:val="000000"/>
                <w:sz w:val="24"/>
                <w:lang w:val="en-US" w:eastAsia="en-US"/>
              </w:rPr>
              <w:t xml:space="preserve">Плановые показатели 315 000,00 руб. Фактические поступления: 36 900,00 руб. Процент выполнения - 11,71%. </w:t>
            </w:r>
            <w:r w:rsidRPr="00056679">
              <w:rPr>
                <w:rFonts w:ascii="Times New Roman" w:hAnsi="Times New Roman"/>
                <w:color w:val="000000"/>
                <w:sz w:val="24"/>
                <w:lang w:eastAsia="en-US"/>
              </w:rPr>
              <w:t xml:space="preserve">Причины отклонений - фактическое количество </w:t>
            </w:r>
            <w:proofErr w:type="gramStart"/>
            <w:r w:rsidRPr="00056679">
              <w:rPr>
                <w:rFonts w:ascii="Times New Roman" w:hAnsi="Times New Roman"/>
                <w:color w:val="000000"/>
                <w:sz w:val="24"/>
                <w:lang w:eastAsia="en-US"/>
              </w:rPr>
              <w:t>пр</w:t>
            </w:r>
            <w:r w:rsidRPr="00056679">
              <w:rPr>
                <w:rFonts w:ascii="Times New Roman" w:hAnsi="Times New Roman"/>
                <w:color w:val="000000"/>
                <w:sz w:val="24"/>
                <w:lang w:eastAsia="en-US"/>
              </w:rPr>
              <w:t>едписаний  ниже</w:t>
            </w:r>
            <w:proofErr w:type="gramEnd"/>
            <w:r w:rsidRPr="00056679">
              <w:rPr>
                <w:rFonts w:ascii="Times New Roman" w:hAnsi="Times New Roman"/>
                <w:color w:val="000000"/>
                <w:sz w:val="24"/>
                <w:lang w:eastAsia="en-US"/>
              </w:rPr>
              <w:t xml:space="preserve"> запланированного (уменьшение количества административных правонарушений).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- 941.1.16.01063.01.0000.140 - Административные штрафы, установленные главой 6 Кодекса Российской Федерации об административных правонарушениях, за административные </w:t>
            </w:r>
            <w:r w:rsidRPr="00056679">
              <w:rPr>
                <w:rFonts w:ascii="Times New Roman" w:hAnsi="Times New Roman"/>
                <w:color w:val="000000"/>
                <w:sz w:val="24"/>
                <w:lang w:eastAsia="en-US"/>
              </w:rPr>
              <w:t xml:space="preserve">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Плановые показатели 319 000,00 руб. </w:t>
            </w:r>
            <w:r>
              <w:rPr>
                <w:rFonts w:ascii="Times New Roman" w:hAnsi="Times New Roman"/>
                <w:color w:val="000000"/>
                <w:sz w:val="24"/>
                <w:lang w:val="en-US" w:eastAsia="en-US"/>
              </w:rPr>
              <w:t>Фактические</w:t>
            </w:r>
            <w:r>
              <w:rPr>
                <w:rFonts w:ascii="Times New Roman" w:hAnsi="Times New Roman"/>
                <w:color w:val="000000"/>
                <w:sz w:val="24"/>
                <w:lang w:val="en-US" w:eastAsia="en-US"/>
              </w:rPr>
              <w:t xml:space="preserve"> поступления: 131 600,00 руб. Процент выполнения - 41,25%. </w:t>
            </w:r>
            <w:r w:rsidRPr="00056679">
              <w:rPr>
                <w:rFonts w:ascii="Times New Roman" w:hAnsi="Times New Roman"/>
                <w:color w:val="000000"/>
                <w:sz w:val="24"/>
                <w:lang w:eastAsia="en-US"/>
              </w:rPr>
              <w:t xml:space="preserve">Причины отклонений - фактическое количество </w:t>
            </w:r>
            <w:proofErr w:type="gramStart"/>
            <w:r w:rsidRPr="00056679">
              <w:rPr>
                <w:rFonts w:ascii="Times New Roman" w:hAnsi="Times New Roman"/>
                <w:color w:val="000000"/>
                <w:sz w:val="24"/>
                <w:lang w:eastAsia="en-US"/>
              </w:rPr>
              <w:t>предписаний  ниже</w:t>
            </w:r>
            <w:proofErr w:type="gramEnd"/>
            <w:r w:rsidRPr="00056679">
              <w:rPr>
                <w:rFonts w:ascii="Times New Roman" w:hAnsi="Times New Roman"/>
                <w:color w:val="000000"/>
                <w:sz w:val="24"/>
                <w:lang w:eastAsia="en-US"/>
              </w:rPr>
              <w:t xml:space="preserve"> запланированного (уменьшение количества административных правонарушений).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- 941.1.16.01073.01.0000.140 - Административные штрафы, уста</w:t>
            </w:r>
            <w:r w:rsidRPr="00056679">
              <w:rPr>
                <w:rFonts w:ascii="Times New Roman" w:hAnsi="Times New Roman"/>
                <w:color w:val="000000"/>
                <w:sz w:val="24"/>
                <w:lang w:eastAsia="en-US"/>
              </w:rPr>
              <w:t>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Причины отклонений</w:t>
            </w:r>
            <w:r w:rsidRPr="00056679">
              <w:rPr>
                <w:rFonts w:ascii="Times New Roman" w:hAnsi="Times New Roman"/>
                <w:color w:val="000000"/>
                <w:sz w:val="24"/>
                <w:lang w:eastAsia="en-US"/>
              </w:rPr>
              <w:t xml:space="preserve"> - плановые показатели не утверждались. Фактические поступления: 8 800,00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- 941.1.16.01113.01.0000.140 - Административные штрафы, установленные главой 11 Кодекса Российской Федерации об административных правонарушениях, за административные правонаруше</w:t>
            </w:r>
            <w:r w:rsidRPr="00056679">
              <w:rPr>
                <w:rFonts w:ascii="Times New Roman" w:hAnsi="Times New Roman"/>
                <w:color w:val="000000"/>
                <w:sz w:val="24"/>
                <w:lang w:eastAsia="en-US"/>
              </w:rPr>
              <w:t>ния на транспорте, налагаемые мировыми судьями, комиссиями по делам несовершеннолетних и защите их прав: Причины отклонений - плановые показатели не утверждались. Фактические поступления: 3 900,00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- 941.1.16.01123.01.0000.140 - Административные штрафы</w:t>
            </w:r>
            <w:r w:rsidRPr="00056679">
              <w:rPr>
                <w:rFonts w:ascii="Times New Roman" w:hAnsi="Times New Roman"/>
                <w:color w:val="000000"/>
                <w:sz w:val="24"/>
                <w:lang w:eastAsia="en-US"/>
              </w:rPr>
              <w:t>,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Причины откло</w:t>
            </w:r>
            <w:r w:rsidRPr="00056679">
              <w:rPr>
                <w:rFonts w:ascii="Times New Roman" w:hAnsi="Times New Roman"/>
                <w:color w:val="000000"/>
                <w:sz w:val="24"/>
                <w:lang w:eastAsia="en-US"/>
              </w:rPr>
              <w:t>нений - плановые показатели не утверждались. Фактические поступления: 100 000,00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- 941.1.16.01183.01.0000.140 - Административные штрафы, установленные главой 18 Кодекса Российской Федерации об административных правонарушениях, за административные прав</w:t>
            </w:r>
            <w:r w:rsidRPr="00056679">
              <w:rPr>
                <w:rFonts w:ascii="Times New Roman" w:hAnsi="Times New Roman"/>
                <w:color w:val="000000"/>
                <w:sz w:val="24"/>
                <w:lang w:eastAsia="en-US"/>
              </w:rPr>
              <w:t xml:space="preserve">онарушения в области защиты государственной границы Российской Федерации и обеспечения </w:t>
            </w:r>
            <w:r w:rsidRPr="00056679">
              <w:rPr>
                <w:rFonts w:ascii="Times New Roman" w:hAnsi="Times New Roman"/>
                <w:color w:val="000000"/>
                <w:sz w:val="24"/>
                <w:lang w:eastAsia="en-US"/>
              </w:rPr>
              <w:lastRenderedPageBreak/>
              <w:t>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w:t>
            </w:r>
            <w:r w:rsidRPr="00056679">
              <w:rPr>
                <w:rFonts w:ascii="Times New Roman" w:hAnsi="Times New Roman"/>
                <w:color w:val="000000"/>
                <w:sz w:val="24"/>
                <w:lang w:eastAsia="en-US"/>
              </w:rPr>
              <w:t>ащите их прав: Причины отклонений - плановые показатели не утверждались. Фактические поступления: 10 000,00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- 941.1.16.01193.01.0000.140 -  Административные штрафы, установленные главой 19 Кодекса Российской Федерации об административных правонарушени</w:t>
            </w:r>
            <w:r w:rsidRPr="00056679">
              <w:rPr>
                <w:rFonts w:ascii="Times New Roman" w:hAnsi="Times New Roman"/>
                <w:color w:val="000000"/>
                <w:sz w:val="24"/>
                <w:lang w:eastAsia="en-US"/>
              </w:rPr>
              <w:t>ях, за административные правонарушения против порядка управления, налагаемые мировыми судьями, комиссиями по делам несовершеннолетних и защите их прав: Причины отклонений - плановые показатели не утверждались. Фактические поступления: 5 000,00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w:t>
            </w:r>
            <w:r w:rsidRPr="00056679">
              <w:rPr>
                <w:rFonts w:ascii="Times New Roman" w:hAnsi="Times New Roman"/>
                <w:color w:val="000000"/>
                <w:sz w:val="24"/>
                <w:lang w:eastAsia="en-US"/>
              </w:rPr>
              <w:t>.16.01203.01.0000.140 -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w:t>
            </w:r>
            <w:r w:rsidRPr="00056679">
              <w:rPr>
                <w:rFonts w:ascii="Times New Roman" w:hAnsi="Times New Roman"/>
                <w:color w:val="000000"/>
                <w:sz w:val="24"/>
                <w:lang w:eastAsia="en-US"/>
              </w:rPr>
              <w:t xml:space="preserve">ыми судьями, комиссиями по делам несовершеннолетних и защите их прав: Плановые показатели 316 100,00 руб. </w:t>
            </w:r>
            <w:r>
              <w:rPr>
                <w:rFonts w:ascii="Times New Roman" w:hAnsi="Times New Roman"/>
                <w:color w:val="000000"/>
                <w:sz w:val="24"/>
                <w:lang w:val="en-US" w:eastAsia="en-US"/>
              </w:rPr>
              <w:t xml:space="preserve">Фактические поступления: 152 000,00 руб. Процент выполнения - 48,09%. </w:t>
            </w:r>
            <w:r w:rsidRPr="00056679">
              <w:rPr>
                <w:rFonts w:ascii="Times New Roman" w:hAnsi="Times New Roman"/>
                <w:color w:val="000000"/>
                <w:sz w:val="24"/>
                <w:lang w:eastAsia="en-US"/>
              </w:rPr>
              <w:t xml:space="preserve">Причины отклонений - фактическое количество </w:t>
            </w:r>
            <w:proofErr w:type="gramStart"/>
            <w:r w:rsidRPr="00056679">
              <w:rPr>
                <w:rFonts w:ascii="Times New Roman" w:hAnsi="Times New Roman"/>
                <w:color w:val="000000"/>
                <w:sz w:val="24"/>
                <w:lang w:eastAsia="en-US"/>
              </w:rPr>
              <w:t>предписаний  ниже</w:t>
            </w:r>
            <w:proofErr w:type="gramEnd"/>
            <w:r w:rsidRPr="00056679">
              <w:rPr>
                <w:rFonts w:ascii="Times New Roman" w:hAnsi="Times New Roman"/>
                <w:color w:val="000000"/>
                <w:sz w:val="24"/>
                <w:lang w:eastAsia="en-US"/>
              </w:rPr>
              <w:t xml:space="preserve"> запланированного (</w:t>
            </w:r>
            <w:r w:rsidRPr="00056679">
              <w:rPr>
                <w:rFonts w:ascii="Times New Roman" w:hAnsi="Times New Roman"/>
                <w:color w:val="000000"/>
                <w:sz w:val="24"/>
                <w:lang w:eastAsia="en-US"/>
              </w:rPr>
              <w:t>уменьшение количества административных правонарушений).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- 941.1.16.01205.01.0000.140 -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w:t>
            </w:r>
            <w:r w:rsidRPr="00056679">
              <w:rPr>
                <w:rFonts w:ascii="Times New Roman" w:hAnsi="Times New Roman"/>
                <w:color w:val="000000"/>
                <w:sz w:val="24"/>
                <w:lang w:eastAsia="en-US"/>
              </w:rPr>
              <w:t>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w:t>
            </w:r>
            <w:r w:rsidRPr="00056679">
              <w:rPr>
                <w:rFonts w:ascii="Times New Roman" w:hAnsi="Times New Roman"/>
                <w:color w:val="000000"/>
                <w:sz w:val="24"/>
                <w:lang w:eastAsia="en-US"/>
              </w:rPr>
              <w:t xml:space="preserve"> органов государственной власти) субъектов Российской Федерации. Причины отклонений - плановые показатели не утверждались. Фактические поступления: 2 905 083,79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- 941.1.16.02010.02.0000.140 -  Административные штрафы, установленные законами субъектов </w:t>
            </w:r>
            <w:r w:rsidRPr="00056679">
              <w:rPr>
                <w:rFonts w:ascii="Times New Roman" w:hAnsi="Times New Roman"/>
                <w:color w:val="000000"/>
                <w:sz w:val="24"/>
                <w:lang w:eastAsia="en-US"/>
              </w:rPr>
              <w:t xml:space="preserve">Российской Федерации об административных правонарушениях, за нарушение законов и иных нормативных правовых актов субъектов Российской Федерации. </w:t>
            </w:r>
            <w:r>
              <w:rPr>
                <w:rFonts w:ascii="Times New Roman" w:hAnsi="Times New Roman"/>
                <w:color w:val="000000"/>
                <w:sz w:val="24"/>
                <w:lang w:val="en-US" w:eastAsia="en-US"/>
              </w:rPr>
              <w:t xml:space="preserve">Плановые показатели 1 900 000,00 руб. Фактические поступления: 768 891,39 руб. Процент выполнения - 40,47%. </w:t>
            </w:r>
            <w:r w:rsidRPr="00056679">
              <w:rPr>
                <w:rFonts w:ascii="Times New Roman" w:hAnsi="Times New Roman"/>
                <w:color w:val="000000"/>
                <w:sz w:val="24"/>
                <w:lang w:eastAsia="en-US"/>
              </w:rPr>
              <w:t>При</w:t>
            </w:r>
            <w:r w:rsidRPr="00056679">
              <w:rPr>
                <w:rFonts w:ascii="Times New Roman" w:hAnsi="Times New Roman"/>
                <w:color w:val="000000"/>
                <w:sz w:val="24"/>
                <w:lang w:eastAsia="en-US"/>
              </w:rPr>
              <w:t xml:space="preserve">чины отклонений - фактическое количество </w:t>
            </w:r>
            <w:proofErr w:type="gramStart"/>
            <w:r w:rsidRPr="00056679">
              <w:rPr>
                <w:rFonts w:ascii="Times New Roman" w:hAnsi="Times New Roman"/>
                <w:color w:val="000000"/>
                <w:sz w:val="24"/>
                <w:lang w:eastAsia="en-US"/>
              </w:rPr>
              <w:t>предписаний  ниже</w:t>
            </w:r>
            <w:proofErr w:type="gramEnd"/>
            <w:r w:rsidRPr="00056679">
              <w:rPr>
                <w:rFonts w:ascii="Times New Roman" w:hAnsi="Times New Roman"/>
                <w:color w:val="000000"/>
                <w:sz w:val="24"/>
                <w:lang w:eastAsia="en-US"/>
              </w:rPr>
              <w:t xml:space="preserve"> запланированного (уменьшение количества административных правонарушений).</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- 941.1.16.07010.02.0000.140 - Штрафы, неустойки, пени, уплаченные в случае просрочки исполнения поставщиком (подрядчиком, </w:t>
            </w:r>
            <w:r w:rsidRPr="00056679">
              <w:rPr>
                <w:rFonts w:ascii="Times New Roman" w:hAnsi="Times New Roman"/>
                <w:color w:val="000000"/>
                <w:sz w:val="24"/>
                <w:lang w:eastAsia="en-US"/>
              </w:rPr>
              <w:t>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Причины отклонений - плановые показатели не утверждались. Фактиче</w:t>
            </w:r>
            <w:r w:rsidRPr="00056679">
              <w:rPr>
                <w:rFonts w:ascii="Times New Roman" w:hAnsi="Times New Roman"/>
                <w:color w:val="000000"/>
                <w:sz w:val="24"/>
                <w:lang w:eastAsia="en-US"/>
              </w:rPr>
              <w:t>ские поступления: 50 029,92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- 941.1.16.07090.02.0000.140 -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w:t>
            </w:r>
            <w:r w:rsidRPr="00056679">
              <w:rPr>
                <w:rFonts w:ascii="Times New Roman" w:hAnsi="Times New Roman"/>
                <w:color w:val="000000"/>
                <w:sz w:val="24"/>
                <w:lang w:eastAsia="en-US"/>
              </w:rPr>
              <w:t xml:space="preserve">й Федерации, казенным учреждением субъекта Российской Федерации: Плановые </w:t>
            </w:r>
            <w:proofErr w:type="gramStart"/>
            <w:r w:rsidRPr="00056679">
              <w:rPr>
                <w:rFonts w:ascii="Times New Roman" w:hAnsi="Times New Roman"/>
                <w:color w:val="000000"/>
                <w:sz w:val="24"/>
                <w:lang w:eastAsia="en-US"/>
              </w:rPr>
              <w:t>показатели  877</w:t>
            </w:r>
            <w:proofErr w:type="gramEnd"/>
            <w:r w:rsidRPr="00056679">
              <w:rPr>
                <w:rFonts w:ascii="Times New Roman" w:hAnsi="Times New Roman"/>
                <w:color w:val="000000"/>
                <w:sz w:val="24"/>
                <w:lang w:eastAsia="en-US"/>
              </w:rPr>
              <w:t xml:space="preserve"> 000,00 руб. </w:t>
            </w:r>
            <w:r>
              <w:rPr>
                <w:rFonts w:ascii="Times New Roman" w:hAnsi="Times New Roman"/>
                <w:color w:val="000000"/>
                <w:sz w:val="24"/>
                <w:lang w:val="en-US" w:eastAsia="en-US"/>
              </w:rPr>
              <w:t xml:space="preserve">Фактические поступления: 4 235,61 руб. Процент выполнения - 0,48%. </w:t>
            </w:r>
            <w:r w:rsidRPr="00056679">
              <w:rPr>
                <w:rFonts w:ascii="Times New Roman" w:hAnsi="Times New Roman"/>
                <w:color w:val="000000"/>
                <w:sz w:val="24"/>
                <w:lang w:eastAsia="en-US"/>
              </w:rPr>
              <w:t xml:space="preserve">Причины отклонений - фактическое количество </w:t>
            </w:r>
            <w:proofErr w:type="gramStart"/>
            <w:r w:rsidRPr="00056679">
              <w:rPr>
                <w:rFonts w:ascii="Times New Roman" w:hAnsi="Times New Roman"/>
                <w:color w:val="000000"/>
                <w:sz w:val="24"/>
                <w:lang w:eastAsia="en-US"/>
              </w:rPr>
              <w:t>предписаний  ниже</w:t>
            </w:r>
            <w:proofErr w:type="gramEnd"/>
            <w:r w:rsidRPr="00056679">
              <w:rPr>
                <w:rFonts w:ascii="Times New Roman" w:hAnsi="Times New Roman"/>
                <w:color w:val="000000"/>
                <w:sz w:val="24"/>
                <w:lang w:eastAsia="en-US"/>
              </w:rPr>
              <w:t xml:space="preserve"> запланированного (уменьше</w:t>
            </w:r>
            <w:r w:rsidRPr="00056679">
              <w:rPr>
                <w:rFonts w:ascii="Times New Roman" w:hAnsi="Times New Roman"/>
                <w:color w:val="000000"/>
                <w:sz w:val="24"/>
                <w:lang w:eastAsia="en-US"/>
              </w:rPr>
              <w:t>ние количества случаев неисполнения или ненадлежащего исполнения обязательств).</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- 941.1.16.10022.02.0000.140 - Прочее возмещение ущерба, причиненного имуществу, находящемуся в собственности субъекта Российской Федерации (за исключением имущества, закреплен</w:t>
            </w:r>
            <w:r w:rsidRPr="00056679">
              <w:rPr>
                <w:rFonts w:ascii="Times New Roman" w:hAnsi="Times New Roman"/>
                <w:color w:val="000000"/>
                <w:sz w:val="24"/>
                <w:lang w:eastAsia="en-US"/>
              </w:rPr>
              <w:t xml:space="preserve">ного за бюджетными (автономными) учреждениями, унитарными предприятиями субъекта Российской Федерации): Плановые </w:t>
            </w:r>
            <w:proofErr w:type="gramStart"/>
            <w:r w:rsidRPr="00056679">
              <w:rPr>
                <w:rFonts w:ascii="Times New Roman" w:hAnsi="Times New Roman"/>
                <w:color w:val="000000"/>
                <w:sz w:val="24"/>
                <w:lang w:eastAsia="en-US"/>
              </w:rPr>
              <w:t>показатели  315</w:t>
            </w:r>
            <w:proofErr w:type="gramEnd"/>
            <w:r w:rsidRPr="00056679">
              <w:rPr>
                <w:rFonts w:ascii="Times New Roman" w:hAnsi="Times New Roman"/>
                <w:color w:val="000000"/>
                <w:sz w:val="24"/>
                <w:lang w:eastAsia="en-US"/>
              </w:rPr>
              <w:t xml:space="preserve"> 900,00 руб. </w:t>
            </w:r>
            <w:r>
              <w:rPr>
                <w:rFonts w:ascii="Times New Roman" w:hAnsi="Times New Roman"/>
                <w:color w:val="000000"/>
                <w:sz w:val="24"/>
                <w:lang w:val="en-US" w:eastAsia="en-US"/>
              </w:rPr>
              <w:t>Фактические поступления: 0,00 руб. Причины отклонений - отсутствие возмещения ущерба.</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- 941.1.16.10056.02.0000.140 </w:t>
            </w:r>
            <w:r w:rsidRPr="00056679">
              <w:rPr>
                <w:rFonts w:ascii="Times New Roman" w:hAnsi="Times New Roman"/>
                <w:color w:val="000000"/>
                <w:sz w:val="24"/>
                <w:lang w:eastAsia="en-US"/>
              </w:rPr>
              <w:t xml:space="preserve">- Платежи в целях возмещения убытков, причиненных уклонением от </w:t>
            </w:r>
            <w:r w:rsidRPr="00056679">
              <w:rPr>
                <w:rFonts w:ascii="Times New Roman" w:hAnsi="Times New Roman"/>
                <w:color w:val="000000"/>
                <w:sz w:val="24"/>
                <w:lang w:eastAsia="en-US"/>
              </w:rPr>
              <w:lastRenderedPageBreak/>
              <w:t>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w:t>
            </w:r>
            <w:r w:rsidRPr="00056679">
              <w:rPr>
                <w:rFonts w:ascii="Times New Roman" w:hAnsi="Times New Roman"/>
                <w:color w:val="000000"/>
                <w:sz w:val="24"/>
                <w:lang w:eastAsia="en-US"/>
              </w:rPr>
              <w:t>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w:t>
            </w:r>
            <w:r w:rsidRPr="00056679">
              <w:rPr>
                <w:rFonts w:ascii="Times New Roman" w:hAnsi="Times New Roman"/>
                <w:color w:val="000000"/>
                <w:sz w:val="24"/>
                <w:lang w:eastAsia="en-US"/>
              </w:rPr>
              <w:t xml:space="preserve"> финансируемого за счет средств дорожного фонда субъекта Российской Федерации): Плановые показатели 310 500,00 руб. </w:t>
            </w:r>
            <w:r>
              <w:rPr>
                <w:rFonts w:ascii="Times New Roman" w:hAnsi="Times New Roman"/>
                <w:color w:val="000000"/>
                <w:sz w:val="24"/>
                <w:lang w:val="en-US" w:eastAsia="en-US"/>
              </w:rPr>
              <w:t xml:space="preserve">Фактические поступления:  4 081,00 руб. Процент выполнения - 1,31%. </w:t>
            </w:r>
            <w:r w:rsidRPr="00056679">
              <w:rPr>
                <w:rFonts w:ascii="Times New Roman" w:hAnsi="Times New Roman"/>
                <w:color w:val="000000"/>
                <w:sz w:val="24"/>
                <w:lang w:eastAsia="en-US"/>
              </w:rPr>
              <w:t>Причины отклонений - уменьшение количества случаев уклонения от заключен</w:t>
            </w:r>
            <w:r w:rsidRPr="00056679">
              <w:rPr>
                <w:rFonts w:ascii="Times New Roman" w:hAnsi="Times New Roman"/>
                <w:color w:val="000000"/>
                <w:sz w:val="24"/>
                <w:lang w:eastAsia="en-US"/>
              </w:rPr>
              <w:t>ия клонтракта и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- 941.1.16.10122.01.0000.140 - Доходы от денежных взысканий (штрафов), поступа</w:t>
            </w:r>
            <w:r w:rsidRPr="00056679">
              <w:rPr>
                <w:rFonts w:ascii="Times New Roman" w:hAnsi="Times New Roman"/>
                <w:color w:val="000000"/>
                <w:sz w:val="24"/>
                <w:lang w:eastAsia="en-US"/>
              </w:rPr>
              <w:t>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Причины отклонений - плановые показатели не утверждались. Фактические поступле</w:t>
            </w:r>
            <w:r w:rsidRPr="00056679">
              <w:rPr>
                <w:rFonts w:ascii="Times New Roman" w:hAnsi="Times New Roman"/>
                <w:color w:val="000000"/>
                <w:sz w:val="24"/>
                <w:lang w:eastAsia="en-US"/>
              </w:rPr>
              <w:t>ния: 641 175,08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- 941.1.17.01020.02.8000.180 - Невыясненные поступления, зачисляемые в бюджеты субъектов Российской Федерации: Причины отклонений - плановые показатели не утверждались. Фактические поступления: 38 210,80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941.1.17.01020.02.9000.180</w:t>
            </w:r>
            <w:r w:rsidRPr="00056679">
              <w:rPr>
                <w:rFonts w:ascii="Times New Roman" w:hAnsi="Times New Roman"/>
                <w:color w:val="000000"/>
                <w:sz w:val="24"/>
                <w:lang w:eastAsia="en-US"/>
              </w:rPr>
              <w:t xml:space="preserve"> - невыясненные поступления, зачисляемые в бюджеты субъектов Российской Федерации: Причины отклонений - плановые показатели не утверждались. Фактические поступления: 200,00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- 941.1.17.05020.02.0004.180 - плата за размещение нестационарных торговых объ</w:t>
            </w:r>
            <w:r w:rsidRPr="00056679">
              <w:rPr>
                <w:rFonts w:ascii="Times New Roman" w:hAnsi="Times New Roman"/>
                <w:color w:val="000000"/>
                <w:sz w:val="24"/>
                <w:lang w:eastAsia="en-US"/>
              </w:rPr>
              <w:t xml:space="preserve">ектов: Плановые показатели 153 800,00 руб. </w:t>
            </w:r>
            <w:r>
              <w:rPr>
                <w:rFonts w:ascii="Times New Roman" w:hAnsi="Times New Roman"/>
                <w:color w:val="000000"/>
                <w:sz w:val="24"/>
                <w:lang w:val="en-US" w:eastAsia="en-US"/>
              </w:rPr>
              <w:t xml:space="preserve">Фактические </w:t>
            </w:r>
            <w:proofErr w:type="gramStart"/>
            <w:r>
              <w:rPr>
                <w:rFonts w:ascii="Times New Roman" w:hAnsi="Times New Roman"/>
                <w:color w:val="000000"/>
                <w:sz w:val="24"/>
                <w:lang w:val="en-US" w:eastAsia="en-US"/>
              </w:rPr>
              <w:t>поступления:  5</w:t>
            </w:r>
            <w:proofErr w:type="gramEnd"/>
            <w:r>
              <w:rPr>
                <w:rFonts w:ascii="Times New Roman" w:hAnsi="Times New Roman"/>
                <w:color w:val="000000"/>
                <w:sz w:val="24"/>
                <w:lang w:val="en-US" w:eastAsia="en-US"/>
              </w:rPr>
              <w:t xml:space="preserve"> 730 916,46 руб. Процент выполнения - 3 726,21 %. </w:t>
            </w:r>
            <w:r w:rsidRPr="00056679">
              <w:rPr>
                <w:rFonts w:ascii="Times New Roman" w:hAnsi="Times New Roman"/>
                <w:color w:val="000000"/>
                <w:sz w:val="24"/>
                <w:lang w:eastAsia="en-US"/>
              </w:rPr>
              <w:t>Контрагентами осуществлена оплата следующих периодов по договорам на размещение нестационарных торговых объектов.</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- 941.1.17.05020.02.0</w:t>
            </w:r>
            <w:r w:rsidRPr="00056679">
              <w:rPr>
                <w:rFonts w:ascii="Times New Roman" w:hAnsi="Times New Roman"/>
                <w:color w:val="000000"/>
                <w:sz w:val="24"/>
                <w:lang w:eastAsia="en-US"/>
              </w:rPr>
              <w:t xml:space="preserve">009.180 - прочие неналоговые доходы бюджетов субъектов Российской Федерации. </w:t>
            </w:r>
            <w:r>
              <w:rPr>
                <w:rFonts w:ascii="Times New Roman" w:hAnsi="Times New Roman"/>
                <w:color w:val="000000"/>
                <w:sz w:val="24"/>
                <w:lang w:val="en-US" w:eastAsia="en-US"/>
              </w:rPr>
              <w:t xml:space="preserve">Плановые показатели 35 600,00 руб. Фактические поступления: 6 780,44 руб. Процент выполнения - 19,05%. </w:t>
            </w:r>
            <w:r w:rsidRPr="00056679">
              <w:rPr>
                <w:rFonts w:ascii="Times New Roman" w:hAnsi="Times New Roman"/>
                <w:color w:val="000000"/>
                <w:sz w:val="24"/>
                <w:lang w:eastAsia="en-US"/>
              </w:rPr>
              <w:t>Причины отклонений: уменьшение фактических поступлений по исполнительным лис</w:t>
            </w:r>
            <w:r w:rsidRPr="00056679">
              <w:rPr>
                <w:rFonts w:ascii="Times New Roman" w:hAnsi="Times New Roman"/>
                <w:color w:val="000000"/>
                <w:sz w:val="24"/>
                <w:lang w:eastAsia="en-US"/>
              </w:rPr>
              <w:t xml:space="preserve">там арбитражных судов, а </w:t>
            </w:r>
            <w:proofErr w:type="gramStart"/>
            <w:r w:rsidRPr="00056679">
              <w:rPr>
                <w:rFonts w:ascii="Times New Roman" w:hAnsi="Times New Roman"/>
                <w:color w:val="000000"/>
                <w:sz w:val="24"/>
                <w:lang w:eastAsia="en-US"/>
              </w:rPr>
              <w:t>так же</w:t>
            </w:r>
            <w:proofErr w:type="gramEnd"/>
            <w:r w:rsidRPr="00056679">
              <w:rPr>
                <w:rFonts w:ascii="Times New Roman" w:hAnsi="Times New Roman"/>
                <w:color w:val="000000"/>
                <w:sz w:val="24"/>
                <w:lang w:eastAsia="en-US"/>
              </w:rPr>
              <w:t xml:space="preserve"> в ходе процедур принудительного изъятия, проводимых судебными приставами.</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- 941.2.18.02010.02.0000.150 - доходы бюджетов субъектов Российской Федерации от возврата бюджетными учреждениями остатков субсидий прошлых лет: Факти</w:t>
            </w:r>
            <w:r w:rsidRPr="00056679">
              <w:rPr>
                <w:rFonts w:ascii="Times New Roman" w:hAnsi="Times New Roman"/>
                <w:color w:val="000000"/>
                <w:sz w:val="24"/>
                <w:lang w:eastAsia="en-US"/>
              </w:rPr>
              <w:t xml:space="preserve">ческие поступления: 306 526 763,30 руб. </w:t>
            </w:r>
            <w:r>
              <w:rPr>
                <w:rFonts w:ascii="Times New Roman" w:hAnsi="Times New Roman"/>
                <w:color w:val="000000"/>
                <w:sz w:val="24"/>
                <w:lang w:val="en-US" w:eastAsia="en-US"/>
              </w:rPr>
              <w:t xml:space="preserve">(возврат в бюджет остатков целевых субсидий прошлых лет ГБУ "Автомобильные дороги СВАО", ГБУ «Жилищник» районов и ГБУ досуговых учреждений районов), причины отклонений - плановые показатели не утверждались. </w:t>
            </w:r>
          </w:p>
          <w:p w:rsidR="00AF74EB" w:rsidRDefault="00AF74EB">
            <w:pPr>
              <w:widowControl w:val="0"/>
              <w:ind w:right="35"/>
              <w:jc w:val="both"/>
              <w:rPr>
                <w:rFonts w:ascii="Times New Roman" w:hAnsi="Times New Roman"/>
                <w:color w:val="000000"/>
                <w:sz w:val="24"/>
                <w:lang w:val="en-US" w:eastAsia="en-US"/>
              </w:rPr>
            </w:pPr>
          </w:p>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Комплексный анализ исполнения бюджета по расходам в разрезе государственных программ, подпрограмм города Москвы (непрограммных направлений деятельности) (1 - 5 знак целевой статьи расходов), в том числе в рамках реализации национальных (региональных) проек</w:t>
            </w:r>
            <w:r w:rsidRPr="00056679">
              <w:rPr>
                <w:rFonts w:ascii="Times New Roman" w:hAnsi="Times New Roman"/>
                <w:b/>
                <w:sz w:val="24"/>
                <w:lang w:eastAsia="en-US"/>
              </w:rPr>
              <w:t xml:space="preserve">тов, </w:t>
            </w:r>
            <w:proofErr w:type="gramStart"/>
            <w:r w:rsidRPr="00056679">
              <w:rPr>
                <w:rFonts w:ascii="Times New Roman" w:hAnsi="Times New Roman"/>
                <w:b/>
                <w:sz w:val="24"/>
                <w:lang w:eastAsia="en-US"/>
              </w:rPr>
              <w:t>включая  расходы</w:t>
            </w:r>
            <w:proofErr w:type="gramEnd"/>
            <w:r w:rsidRPr="00056679">
              <w:rPr>
                <w:rFonts w:ascii="Times New Roman" w:hAnsi="Times New Roman"/>
                <w:b/>
                <w:sz w:val="24"/>
                <w:lang w:eastAsia="en-US"/>
              </w:rPr>
              <w:t xml:space="preserve"> на перечисление субсидий подведомственным учреждениям на реализацию региональных проектов (на основании ф.0503164)</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Комплексный анализ исполнения бюджета по расходам в разрезе государственных программ </w:t>
            </w:r>
            <w:r w:rsidRPr="00056679">
              <w:rPr>
                <w:rFonts w:ascii="Times New Roman" w:hAnsi="Times New Roman"/>
                <w:b/>
                <w:sz w:val="24"/>
                <w:lang w:eastAsia="en-US"/>
              </w:rPr>
              <w:lastRenderedPageBreak/>
              <w:t>(непрограммных направлений деятельности), подпрограмм государственных программ города Москвы (непрограммного направления деятельности),  (1 - 5 знак целевой статьи расходо</w:t>
            </w:r>
            <w:r w:rsidRPr="00056679">
              <w:rPr>
                <w:rFonts w:ascii="Times New Roman" w:hAnsi="Times New Roman"/>
                <w:b/>
                <w:sz w:val="24"/>
                <w:lang w:eastAsia="en-US"/>
              </w:rPr>
              <w:t>в), дополнительно с отражением информации о плановых и фактически достигнутых   натуральных показателях (по видам работ и конкретных мероприятиях) государственными учреждениями подведомственными органам исполнительной власти, а также причин отклонения пока</w:t>
            </w:r>
            <w:r w:rsidRPr="00056679">
              <w:rPr>
                <w:rFonts w:ascii="Times New Roman" w:hAnsi="Times New Roman"/>
                <w:b/>
                <w:sz w:val="24"/>
                <w:lang w:eastAsia="en-US"/>
              </w:rPr>
              <w:t>зателей исполнения бюджета от плановых показателей на основании форм бюджетной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lastRenderedPageBreak/>
              <w:t xml:space="preserve"> В соответствии с Законом № 33 от 27.11.2019 «О бюджете города Москвы на 2020 год и плановый период 2021 и 2022 годов» утверждены расходы бюджета города Москвы по ф</w:t>
            </w:r>
            <w:r w:rsidRPr="00056679">
              <w:rPr>
                <w:rFonts w:ascii="Times New Roman" w:hAnsi="Times New Roman"/>
                <w:color w:val="000000"/>
                <w:sz w:val="24"/>
                <w:lang w:eastAsia="en-US"/>
              </w:rPr>
              <w:t xml:space="preserve">инансовому обеспечению государственных программ, подпрограмм города Москвы на 2020 год и плановый период 2021 и 2022 годов. </w:t>
            </w:r>
            <w:r>
              <w:rPr>
                <w:rFonts w:ascii="Times New Roman" w:hAnsi="Times New Roman"/>
                <w:color w:val="000000"/>
                <w:sz w:val="24"/>
                <w:lang w:val="en-US" w:eastAsia="en-US"/>
              </w:rPr>
              <w:t>За 2020 год кассовый план по расходам составляет 13 473 221 900,00 руб. Расходы бюджета за 2020 год по ведомству 941 составили 12 24</w:t>
            </w:r>
            <w:r>
              <w:rPr>
                <w:rFonts w:ascii="Times New Roman" w:hAnsi="Times New Roman"/>
                <w:color w:val="000000"/>
                <w:sz w:val="24"/>
                <w:lang w:val="en-US" w:eastAsia="en-US"/>
              </w:rPr>
              <w:t>0 421 109,10 руб. или 90,85% от утвержденных бюджетных назначений. На 01.01.2021 г. остаток неосвоенных средств составил 1 232 800 790,90 руб. (9,15%). Нераспределенный остаток на лицевом счете ГРБС - 111 958 929,03 руб. (0,83%), в том числе зарезервирован</w:t>
            </w:r>
            <w:r>
              <w:rPr>
                <w:rFonts w:ascii="Times New Roman" w:hAnsi="Times New Roman"/>
                <w:color w:val="000000"/>
                <w:sz w:val="24"/>
                <w:lang w:val="en-US" w:eastAsia="en-US"/>
              </w:rPr>
              <w:t xml:space="preserve">о экономии от размещения госзаказа - 18 918 328,12 руб. (16,90 %). </w:t>
            </w: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xml:space="preserve">    </w:t>
            </w:r>
          </w:p>
          <w:p w:rsidR="00AF74EB" w:rsidRPr="00056679" w:rsidRDefault="00056679">
            <w:pPr>
              <w:widowControl w:val="0"/>
              <w:ind w:right="35"/>
              <w:jc w:val="both"/>
              <w:rPr>
                <w:rFonts w:ascii="Times New Roman" w:hAnsi="Times New Roman"/>
                <w:color w:val="000000"/>
                <w:sz w:val="24"/>
                <w:lang w:eastAsia="en-US"/>
              </w:rPr>
            </w:pPr>
            <w:r>
              <w:rPr>
                <w:rFonts w:ascii="Times New Roman" w:hAnsi="Times New Roman"/>
                <w:color w:val="000000"/>
                <w:sz w:val="24"/>
                <w:lang w:val="en-US" w:eastAsia="en-US"/>
              </w:rPr>
              <w:t xml:space="preserve"> </w:t>
            </w:r>
            <w:r w:rsidRPr="00056679">
              <w:rPr>
                <w:rFonts w:ascii="Times New Roman" w:hAnsi="Times New Roman"/>
                <w:color w:val="000000"/>
                <w:sz w:val="24"/>
                <w:lang w:eastAsia="en-US"/>
              </w:rPr>
              <w:t xml:space="preserve">01 0 00 00000 Государственная программа «Развитие транспортной </w:t>
            </w:r>
            <w:proofErr w:type="gramStart"/>
            <w:r w:rsidRPr="00056679">
              <w:rPr>
                <w:rFonts w:ascii="Times New Roman" w:hAnsi="Times New Roman"/>
                <w:color w:val="000000"/>
                <w:sz w:val="24"/>
                <w:lang w:eastAsia="en-US"/>
              </w:rPr>
              <w:t>системы»  На</w:t>
            </w:r>
            <w:proofErr w:type="gramEnd"/>
            <w:r w:rsidRPr="00056679">
              <w:rPr>
                <w:rFonts w:ascii="Times New Roman" w:hAnsi="Times New Roman"/>
                <w:color w:val="000000"/>
                <w:sz w:val="24"/>
                <w:lang w:eastAsia="en-US"/>
              </w:rPr>
              <w:t xml:space="preserve"> реализацию программы в бюджетной росписи были предусмотрены бюджетные ассигнования в сумме 2 168 232 400,0</w:t>
            </w:r>
            <w:r w:rsidRPr="00056679">
              <w:rPr>
                <w:rFonts w:ascii="Times New Roman" w:hAnsi="Times New Roman"/>
                <w:color w:val="000000"/>
                <w:sz w:val="24"/>
                <w:lang w:eastAsia="en-US"/>
              </w:rPr>
              <w:t>0 руб., что составило 16,09% от общей суммы, утвержденных в бюджете ассигнований. Освоено 2 163 123 985,01 руб. или 99,76%. По данной государственной программе предусмотрены следующие подпрограммы:   01 Д 05 00000 «Содержание объектов дорожного хозяйства и</w:t>
            </w:r>
            <w:r w:rsidRPr="00056679">
              <w:rPr>
                <w:rFonts w:ascii="Times New Roman" w:hAnsi="Times New Roman"/>
                <w:color w:val="000000"/>
                <w:sz w:val="24"/>
                <w:lang w:eastAsia="en-US"/>
              </w:rPr>
              <w:t xml:space="preserve"> автомобильных дорог» предусмотрены бюджетные ассигнования в сумме 2 168 232 400,00 руб., фактическое освоение средств составило 2 163 123 985,01 руб. или 99,76%.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02 0 00 00000 Государственная </w:t>
            </w:r>
            <w:proofErr w:type="gramStart"/>
            <w:r w:rsidRPr="00056679">
              <w:rPr>
                <w:rFonts w:ascii="Times New Roman" w:hAnsi="Times New Roman"/>
                <w:color w:val="000000"/>
                <w:sz w:val="24"/>
                <w:lang w:eastAsia="en-US"/>
              </w:rPr>
              <w:t>программа« Развитие</w:t>
            </w:r>
            <w:proofErr w:type="gramEnd"/>
            <w:r w:rsidRPr="00056679">
              <w:rPr>
                <w:rFonts w:ascii="Times New Roman" w:hAnsi="Times New Roman"/>
                <w:color w:val="000000"/>
                <w:sz w:val="24"/>
                <w:lang w:eastAsia="en-US"/>
              </w:rPr>
              <w:t xml:space="preserve"> здравоохранения города Москвы» («Столич</w:t>
            </w:r>
            <w:r w:rsidRPr="00056679">
              <w:rPr>
                <w:rFonts w:ascii="Times New Roman" w:hAnsi="Times New Roman"/>
                <w:color w:val="000000"/>
                <w:sz w:val="24"/>
                <w:lang w:eastAsia="en-US"/>
              </w:rPr>
              <w:t xml:space="preserve">ное здравоохранение»).  Предусмотрена подпрограмма 02 З 05 00000 «Регулирование численности и содержание безнадзорных и бесхозяйных животных в городе Москве», на реализацию которой выделены бюджетные ассигнования в сумме 308 319 900,00 руб., что составило </w:t>
            </w:r>
            <w:r w:rsidRPr="00056679">
              <w:rPr>
                <w:rFonts w:ascii="Times New Roman" w:hAnsi="Times New Roman"/>
                <w:color w:val="000000"/>
                <w:sz w:val="24"/>
                <w:lang w:eastAsia="en-US"/>
              </w:rPr>
              <w:t xml:space="preserve">2,29% от общей суммы, утвержденных в бюджете ассигнований, средства освоены на 100%, что составляет 308 319 899,97 руб.  </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03 0 00 00000 Государственная программа «Развитие образования города Москвы» («Столичное образование»). Предусмотрена подпрограмма 0</w:t>
            </w:r>
            <w:r w:rsidRPr="00056679">
              <w:rPr>
                <w:rFonts w:ascii="Times New Roman" w:hAnsi="Times New Roman"/>
                <w:color w:val="000000"/>
                <w:sz w:val="24"/>
                <w:lang w:eastAsia="en-US"/>
              </w:rPr>
              <w:t>3 А 02 00000 «Обеспечение современных условий организации образовательного процесса, включая строительство объектов, необходимых для размещения государственных образовательных организаций города Москвы, реализующих основные общеобразовательные программы, к</w:t>
            </w:r>
            <w:r w:rsidRPr="00056679">
              <w:rPr>
                <w:rFonts w:ascii="Times New Roman" w:hAnsi="Times New Roman"/>
                <w:color w:val="000000"/>
                <w:sz w:val="24"/>
                <w:lang w:eastAsia="en-US"/>
              </w:rPr>
              <w:t>апитальный и текущий ремонт зданий указанных образовательных организаций, поставку оборудования в данные организации, а также благоустройство территорий, прилегающих к указанным образовательным организациям». На реализацию данной подпрограммы за 2020 год б</w:t>
            </w:r>
            <w:r w:rsidRPr="00056679">
              <w:rPr>
                <w:rFonts w:ascii="Times New Roman" w:hAnsi="Times New Roman"/>
                <w:color w:val="000000"/>
                <w:sz w:val="24"/>
                <w:lang w:eastAsia="en-US"/>
              </w:rPr>
              <w:t xml:space="preserve">юджетной росписью предусмотрены ассигнования в сумме 12 509 600,00 руб. - 0,09 % от общей суммы ассигнований, утвержденных в бюджете. Фактическое освоение средств составило 12 509 600,00 руб. или 100%.  </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04 0 00 00000 Государственная программа «Социальна</w:t>
            </w:r>
            <w:r w:rsidRPr="00056679">
              <w:rPr>
                <w:rFonts w:ascii="Times New Roman" w:hAnsi="Times New Roman"/>
                <w:color w:val="000000"/>
                <w:sz w:val="24"/>
                <w:lang w:eastAsia="en-US"/>
              </w:rPr>
              <w:t xml:space="preserve">я поддержка жителей города </w:t>
            </w:r>
            <w:proofErr w:type="gramStart"/>
            <w:r w:rsidRPr="00056679">
              <w:rPr>
                <w:rFonts w:ascii="Times New Roman" w:hAnsi="Times New Roman"/>
                <w:color w:val="000000"/>
                <w:sz w:val="24"/>
                <w:lang w:eastAsia="en-US"/>
              </w:rPr>
              <w:t>Москвы»  На</w:t>
            </w:r>
            <w:proofErr w:type="gramEnd"/>
            <w:r w:rsidRPr="00056679">
              <w:rPr>
                <w:rFonts w:ascii="Times New Roman" w:hAnsi="Times New Roman"/>
                <w:color w:val="000000"/>
                <w:sz w:val="24"/>
                <w:lang w:eastAsia="en-US"/>
              </w:rPr>
              <w:t xml:space="preserve"> реализацию программы в бюджетной росписи были предусмотрены бюджетные ассигнования в сумме 50 012 600,00 руб. - 0,37% от общей суммы ассигнований, утвержденных в бюджете. За  2020 год исполнение составило 49 823 953,8</w:t>
            </w:r>
            <w:r w:rsidRPr="00056679">
              <w:rPr>
                <w:rFonts w:ascii="Times New Roman" w:hAnsi="Times New Roman"/>
                <w:color w:val="000000"/>
                <w:sz w:val="24"/>
                <w:lang w:eastAsia="en-US"/>
              </w:rPr>
              <w:t xml:space="preserve">4 руб. или 99,62% от плана.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Предусмотрена реализация следующих </w:t>
            </w:r>
            <w:proofErr w:type="gramStart"/>
            <w:r w:rsidRPr="00056679">
              <w:rPr>
                <w:rFonts w:ascii="Times New Roman" w:hAnsi="Times New Roman"/>
                <w:color w:val="000000"/>
                <w:sz w:val="24"/>
                <w:lang w:eastAsia="en-US"/>
              </w:rPr>
              <w:t>подпрограмм:  04</w:t>
            </w:r>
            <w:proofErr w:type="gramEnd"/>
            <w:r w:rsidRPr="00056679">
              <w:rPr>
                <w:rFonts w:ascii="Times New Roman" w:hAnsi="Times New Roman"/>
                <w:color w:val="000000"/>
                <w:sz w:val="24"/>
                <w:lang w:eastAsia="en-US"/>
              </w:rPr>
              <w:t xml:space="preserve"> Б 02 00000 «Меры социальной поддержки </w:t>
            </w:r>
            <w:r w:rsidRPr="00056679">
              <w:rPr>
                <w:rFonts w:ascii="Times New Roman" w:hAnsi="Times New Roman"/>
                <w:color w:val="000000"/>
                <w:sz w:val="24"/>
                <w:lang w:eastAsia="en-US"/>
              </w:rPr>
              <w:lastRenderedPageBreak/>
              <w:t xml:space="preserve">граждан старшего поколения» - 48 612 600,00 руб. </w:t>
            </w:r>
            <w:r>
              <w:rPr>
                <w:rFonts w:ascii="Times New Roman" w:hAnsi="Times New Roman"/>
                <w:color w:val="000000"/>
                <w:sz w:val="24"/>
                <w:lang w:val="en-US" w:eastAsia="en-US"/>
              </w:rPr>
              <w:t xml:space="preserve">За  2020 год исполнение составило 48 506 144,40 руб. или 99,78%.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04 В 00 00000 «Формирование безбарьерной среды для инвалидов и иных маломобильных граждан» при плане финансирования 1 400 000,00 руб. за 2020 год освоено 1 317 809,44 руб. - 94,13%.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05 0 00 00000 Государственная программа «Жилище» На реализацию програм</w:t>
            </w:r>
            <w:r w:rsidRPr="00056679">
              <w:rPr>
                <w:rFonts w:ascii="Times New Roman" w:hAnsi="Times New Roman"/>
                <w:color w:val="000000"/>
                <w:sz w:val="24"/>
                <w:lang w:eastAsia="en-US"/>
              </w:rPr>
              <w:t xml:space="preserve">мы в бюджетной росписи были предусмотрены бюджетные ассигнования в сумме 5 261 870 900,00 руб. - 39,05% от общей суммы ассигнований, утвержденных в бюджете. За 2020 год исполнение составило 4 756 078 368,25 руб. или 90,39%.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В рамках подпрограммы 05 А 05 </w:t>
            </w:r>
            <w:r w:rsidRPr="00056679">
              <w:rPr>
                <w:rFonts w:ascii="Times New Roman" w:hAnsi="Times New Roman"/>
                <w:color w:val="000000"/>
                <w:sz w:val="24"/>
                <w:lang w:eastAsia="en-US"/>
              </w:rPr>
              <w:t xml:space="preserve">00000 «Оказание содействия в организации и осуществлении переселения граждан при реализации Программы реновации жилищного фонда в городе Москве» при плане финансирования 4 619 300,00 руб. освоение за 2020 год составило 4 619 300,00 руб. или 100%.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На реа</w:t>
            </w:r>
            <w:r w:rsidRPr="00056679">
              <w:rPr>
                <w:rFonts w:ascii="Times New Roman" w:hAnsi="Times New Roman"/>
                <w:color w:val="000000"/>
                <w:sz w:val="24"/>
                <w:lang w:eastAsia="en-US"/>
              </w:rPr>
              <w:t>лизацию подпрограммы 05 Г 01 00000 «Оказание государственными учреждениями государственных услуг, выполнение работ, финансовое обеспечение деятельности государственных учреждений» выделено бюджетных ассигнований 177 046 100,00 руб., по состоянию на 01.01.2</w:t>
            </w:r>
            <w:r w:rsidRPr="00056679">
              <w:rPr>
                <w:rFonts w:ascii="Times New Roman" w:hAnsi="Times New Roman"/>
                <w:color w:val="000000"/>
                <w:sz w:val="24"/>
                <w:lang w:eastAsia="en-US"/>
              </w:rPr>
              <w:t xml:space="preserve">021 освоено 176 722 356,87 руб. или 99,82%.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На реализацию подпрограммы 05 Г 06 00000 «Содержание, текущий ремонт и коммунальная услуга (отопление) нераспределенных жилых и нежилых помещений в многоквартирных и жилых домах, находящихся в собственности г</w:t>
            </w:r>
            <w:r w:rsidRPr="00056679">
              <w:rPr>
                <w:rFonts w:ascii="Times New Roman" w:hAnsi="Times New Roman"/>
                <w:color w:val="000000"/>
                <w:sz w:val="24"/>
                <w:lang w:eastAsia="en-US"/>
              </w:rPr>
              <w:t xml:space="preserve">орода Москвы, а также жилых помещений в многоквартирных и жилых домах, переходящих (подлежащих передаче) в собственность города Москвы» выделено бюджетных ассигнований 107 974 300,00 руб., по состоянию на 01.12.2021 освоено 97 863 018,01 руб. или 90,64%. </w:t>
            </w:r>
            <w:r>
              <w:rPr>
                <w:rFonts w:ascii="Times New Roman" w:hAnsi="Times New Roman"/>
                <w:color w:val="000000"/>
                <w:sz w:val="24"/>
                <w:lang w:val="en-US" w:eastAsia="en-US"/>
              </w:rPr>
              <w:t>Н</w:t>
            </w:r>
            <w:r>
              <w:rPr>
                <w:rFonts w:ascii="Times New Roman" w:hAnsi="Times New Roman"/>
                <w:color w:val="000000"/>
                <w:sz w:val="24"/>
                <w:lang w:val="en-US" w:eastAsia="en-US"/>
              </w:rPr>
              <w:t xml:space="preserve">ераспределенный остаток на лицевом счете ГРБС 74,53 руб. Перечисление средств субсидий в соответствии с договорами (соглашениями).  </w:t>
            </w:r>
            <w:r w:rsidRPr="00056679">
              <w:rPr>
                <w:rFonts w:ascii="Times New Roman" w:hAnsi="Times New Roman"/>
                <w:color w:val="000000"/>
                <w:sz w:val="24"/>
                <w:lang w:eastAsia="en-US"/>
              </w:rPr>
              <w:t xml:space="preserve">Оплата работ по факту на основании актов выполненных работ.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На реализацию подпрограммы 05 Д 01 00000 «Содержание и текущий</w:t>
            </w:r>
            <w:r w:rsidRPr="00056679">
              <w:rPr>
                <w:rFonts w:ascii="Times New Roman" w:hAnsi="Times New Roman"/>
                <w:color w:val="000000"/>
                <w:sz w:val="24"/>
                <w:lang w:eastAsia="en-US"/>
              </w:rPr>
              <w:t xml:space="preserve"> ремонт дворовых территорий» выделено бюджетных ассигнований 2 814 512 500,00 руб., по состоянию на 01.01.2021 освоено 2 807 812 789,15 руб. или 99,76 %.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На реализацию подпрограммы 05 Д 02 00000 «Благоустройство территорий жилой застройки» выделено бюджет</w:t>
            </w:r>
            <w:r w:rsidRPr="00056679">
              <w:rPr>
                <w:rFonts w:ascii="Times New Roman" w:hAnsi="Times New Roman"/>
                <w:color w:val="000000"/>
                <w:sz w:val="24"/>
                <w:lang w:eastAsia="en-US"/>
              </w:rPr>
              <w:t xml:space="preserve">ных ассигнований 592 134 800,00 руб., по состоянию на 01.01.2021 освоено 558 750 079,18 руб. или 94,36 %. Перечисление средств субсидий осуществлялось в соответствии с договорами (соглашениями).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На реализацию подпрограммы 05 Д 04 00000 «Иные мероприятия </w:t>
            </w:r>
            <w:r w:rsidRPr="00056679">
              <w:rPr>
                <w:rFonts w:ascii="Times New Roman" w:hAnsi="Times New Roman"/>
                <w:color w:val="000000"/>
                <w:sz w:val="24"/>
                <w:lang w:eastAsia="en-US"/>
              </w:rPr>
              <w:t xml:space="preserve">по эксплуатации жилищного фонда» выделено бюджетных ассигнований 508 706 100,00 руб., по состоянию на 01.01.2021 освоено 508 705 802,45 руб. или 100 %.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На реализацию подпрограммы 05 Д 07 00000 «Реализация дополнительных мероприятий по социально-экономическому развитию районов города Москвы» выделено бюджетных ассигнований 118 182 100,00 руб., по состоянию на 01.01.2021 освоено 95 142 812,06 руб. или 80,51</w:t>
            </w:r>
            <w:r w:rsidRPr="00056679">
              <w:rPr>
                <w:rFonts w:ascii="Times New Roman" w:hAnsi="Times New Roman"/>
                <w:color w:val="000000"/>
                <w:sz w:val="24"/>
                <w:lang w:eastAsia="en-US"/>
              </w:rPr>
              <w:t xml:space="preserve"> %. </w:t>
            </w:r>
            <w:r>
              <w:rPr>
                <w:rFonts w:ascii="Times New Roman" w:hAnsi="Times New Roman"/>
                <w:color w:val="000000"/>
                <w:sz w:val="24"/>
                <w:lang w:val="en-US" w:eastAsia="en-US"/>
              </w:rPr>
              <w:t xml:space="preserve">Нераспределенный остаток на лицевом счете </w:t>
            </w:r>
            <w:proofErr w:type="gramStart"/>
            <w:r>
              <w:rPr>
                <w:rFonts w:ascii="Times New Roman" w:hAnsi="Times New Roman"/>
                <w:color w:val="000000"/>
                <w:sz w:val="24"/>
                <w:lang w:val="en-US" w:eastAsia="en-US"/>
              </w:rPr>
              <w:t>ГРБС  296</w:t>
            </w:r>
            <w:proofErr w:type="gramEnd"/>
            <w:r>
              <w:rPr>
                <w:rFonts w:ascii="Times New Roman" w:hAnsi="Times New Roman"/>
                <w:color w:val="000000"/>
                <w:sz w:val="24"/>
                <w:lang w:val="en-US" w:eastAsia="en-US"/>
              </w:rPr>
              <w:t xml:space="preserve"> 689,24 руб. Перечисление средств субсидий осуществлялось в соответствии с договорами (соглашениями). </w:t>
            </w:r>
            <w:r w:rsidRPr="00056679">
              <w:rPr>
                <w:rFonts w:ascii="Times New Roman" w:hAnsi="Times New Roman"/>
                <w:color w:val="000000"/>
                <w:sz w:val="24"/>
                <w:lang w:eastAsia="en-US"/>
              </w:rPr>
              <w:t xml:space="preserve">Оплата работ по «факту» на основании актов выполненных работ.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На реализацию подпрограммы 05 Д 08 0</w:t>
            </w:r>
            <w:r w:rsidRPr="00056679">
              <w:rPr>
                <w:rFonts w:ascii="Times New Roman" w:hAnsi="Times New Roman"/>
                <w:color w:val="000000"/>
                <w:sz w:val="24"/>
                <w:lang w:eastAsia="en-US"/>
              </w:rPr>
              <w:t xml:space="preserve">0000 «Расходы на стимулирование управ районов города Москвы» выделено бюджетных ассигнований  938 695 700,00 руб., по состоянию на 01.01.2021 освоено 506 462 210,53 руб. или 53,95 %. </w:t>
            </w:r>
            <w:r>
              <w:rPr>
                <w:rFonts w:ascii="Times New Roman" w:hAnsi="Times New Roman"/>
                <w:color w:val="000000"/>
                <w:sz w:val="24"/>
                <w:lang w:val="en-US" w:eastAsia="en-US"/>
              </w:rPr>
              <w:t>Нераспределенный остаток на лицевом счете ГРБС 598 346,78 руб. Перечислен</w:t>
            </w:r>
            <w:r>
              <w:rPr>
                <w:rFonts w:ascii="Times New Roman" w:hAnsi="Times New Roman"/>
                <w:color w:val="000000"/>
                <w:sz w:val="24"/>
                <w:lang w:val="en-US" w:eastAsia="en-US"/>
              </w:rPr>
              <w:t xml:space="preserve">ие средств субсидий в соответствии с договорами (соглашениями).   </w:t>
            </w:r>
          </w:p>
          <w:p w:rsidR="00AF74EB" w:rsidRDefault="00AF74EB">
            <w:pPr>
              <w:widowControl w:val="0"/>
              <w:ind w:right="35"/>
              <w:jc w:val="both"/>
              <w:rPr>
                <w:rFonts w:ascii="Times New Roman" w:hAnsi="Times New Roman"/>
                <w:color w:val="000000"/>
                <w:sz w:val="24"/>
                <w:lang w:val="en-US"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06 0 00 00000 Государственная программа «Развитие коммунально-инженерной инфраструктуры и энергосбережение». На реализацию программы в бюджетной росписи были предусмотрены бюджетные ассигн</w:t>
            </w:r>
            <w:r w:rsidRPr="00056679">
              <w:rPr>
                <w:rFonts w:ascii="Times New Roman" w:hAnsi="Times New Roman"/>
                <w:color w:val="000000"/>
                <w:sz w:val="24"/>
                <w:lang w:eastAsia="en-US"/>
              </w:rPr>
              <w:t xml:space="preserve">ования в сумме 6 459 900,00 руб., что составило 0,05% от общей суммы, </w:t>
            </w:r>
            <w:r w:rsidRPr="00056679">
              <w:rPr>
                <w:rFonts w:ascii="Times New Roman" w:hAnsi="Times New Roman"/>
                <w:color w:val="000000"/>
                <w:sz w:val="24"/>
                <w:lang w:eastAsia="en-US"/>
              </w:rPr>
              <w:lastRenderedPageBreak/>
              <w:t xml:space="preserve">утвержденных в бюджете ассигнований. Исполнение составило 1 038 960,00 руб. или 16,08%.   На реализацию подпрограммы 06 Л 08 00000 «Вывоз и хранение автотранспортных средств, подлежащих </w:t>
            </w:r>
            <w:r w:rsidRPr="00056679">
              <w:rPr>
                <w:rFonts w:ascii="Times New Roman" w:hAnsi="Times New Roman"/>
                <w:color w:val="000000"/>
                <w:sz w:val="24"/>
                <w:lang w:eastAsia="en-US"/>
              </w:rPr>
              <w:t>утилизации» выделено бюджетных ассигнований 6 459 900,00руб., по состоянию на 01.01.2021 года освоено 1 038 960,00 руб. или 16,08%. Перечисление средств субсидий осуществлялось  в соответствии с договорами (соглашениями).  Нераспределенный остаток на лицев</w:t>
            </w:r>
            <w:r w:rsidRPr="00056679">
              <w:rPr>
                <w:rFonts w:ascii="Times New Roman" w:hAnsi="Times New Roman"/>
                <w:color w:val="000000"/>
                <w:sz w:val="24"/>
                <w:lang w:eastAsia="en-US"/>
              </w:rPr>
              <w:t>ом счете ГРБС 5 420 900,00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09 0 00 00000 Государственная программа «Развитие культурно-туристической среды и сохранение культурного наследия», на реализацию которой в бюджетной росписи были предусмотрены бюджетные ассигнования в сумме 468 568 800,00 р</w:t>
            </w:r>
            <w:r w:rsidRPr="00056679">
              <w:rPr>
                <w:rFonts w:ascii="Times New Roman" w:hAnsi="Times New Roman"/>
                <w:color w:val="000000"/>
                <w:sz w:val="24"/>
                <w:lang w:eastAsia="en-US"/>
              </w:rPr>
              <w:t>уб., что составило 3,48% от общей суммы, утвержденных в бюджете ассигнований. Исполнение составило 353 597 244,26 руб. или 75,46%.   По данной государственной программе предусмотрена  подпрограмма 09 Г 07 00000 «Финансовое обеспечение переданных внутригоро</w:t>
            </w:r>
            <w:r w:rsidRPr="00056679">
              <w:rPr>
                <w:rFonts w:ascii="Times New Roman" w:hAnsi="Times New Roman"/>
                <w:color w:val="000000"/>
                <w:sz w:val="24"/>
                <w:lang w:eastAsia="en-US"/>
              </w:rPr>
              <w:t>дским муниципальным образованиям полномочий по организации досуговой и социально-воспитательной работы с населением по месту жительства и мероприятия по организации досуговой и социально-воспитательной работы с населением по месту жительства, осуществляемы</w:t>
            </w:r>
            <w:r w:rsidRPr="00056679">
              <w:rPr>
                <w:rFonts w:ascii="Times New Roman" w:hAnsi="Times New Roman"/>
                <w:color w:val="000000"/>
                <w:sz w:val="24"/>
                <w:lang w:eastAsia="en-US"/>
              </w:rPr>
              <w:t>е префектурами административных округов города Москвы и подведомственными им учреждениями» выделено бюджетных ассигнований  173 568 800,00руб., по состоянию на 01.01.2021 года  освоено 172 200 044,26 руб. или 99,21%.   На реализацию подпрограммы 09 К 01 00</w:t>
            </w:r>
            <w:r w:rsidRPr="00056679">
              <w:rPr>
                <w:rFonts w:ascii="Times New Roman" w:hAnsi="Times New Roman"/>
                <w:color w:val="000000"/>
                <w:sz w:val="24"/>
                <w:lang w:eastAsia="en-US"/>
              </w:rPr>
              <w:t>000 «Оказание парками культуры и отдыха, музеями-заповедниками и музеями-усадьбами города Москвы государственных услуг, выполнение работ, финансовое обеспечение деятельности государственных казенных учреждений» выделено бюджетных ассигнований 285 290 000,0</w:t>
            </w:r>
            <w:r w:rsidRPr="00056679">
              <w:rPr>
                <w:rFonts w:ascii="Times New Roman" w:hAnsi="Times New Roman"/>
                <w:color w:val="000000"/>
                <w:sz w:val="24"/>
                <w:lang w:eastAsia="en-US"/>
              </w:rPr>
              <w:t xml:space="preserve">0руб., по состоянию на 01.01.2021 года освоено 171 687 200,00 руб. или 60,18%. Перечисление средств субсидий осуществлялось в соответствии с договорами (соглашениями).  На реализацию подпрограммы 09 К 05 00000 «Мероприятия по приобретению государственными </w:t>
            </w:r>
            <w:r w:rsidRPr="00056679">
              <w:rPr>
                <w:rFonts w:ascii="Times New Roman" w:hAnsi="Times New Roman"/>
                <w:color w:val="000000"/>
                <w:sz w:val="24"/>
                <w:lang w:eastAsia="en-US"/>
              </w:rPr>
              <w:t xml:space="preserve">учреждениями оборудования и других основных средств» выделено бюджетных ассигнований 9 710 000,00руб., по состоянию на 01.01.2021 года освоено 9 710 000,00 руб. или 100,00%.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10 0 00 00000 Государственная программа «Спорт Москвы». На реализацию програм</w:t>
            </w:r>
            <w:r w:rsidRPr="00056679">
              <w:rPr>
                <w:rFonts w:ascii="Times New Roman" w:hAnsi="Times New Roman"/>
                <w:color w:val="000000"/>
                <w:sz w:val="24"/>
                <w:lang w:eastAsia="en-US"/>
              </w:rPr>
              <w:t>мы в бюджетной росписи были предусмотрены бюджетные ассигнования в сумме 142 746 100,00 руб., что составило 1,06% от общей суммы утвержденных в бюджете ассигнований. Исполнение составило 142 150 733,81 руб. или 99,58%.  На реализацию подпрограммы 10 А 03 0</w:t>
            </w:r>
            <w:r w:rsidRPr="00056679">
              <w:rPr>
                <w:rFonts w:ascii="Times New Roman" w:hAnsi="Times New Roman"/>
                <w:color w:val="000000"/>
                <w:sz w:val="24"/>
                <w:lang w:eastAsia="en-US"/>
              </w:rPr>
              <w:t>0000 «Осуществление физкультурно-оздоровительной и спортивной работы с населением по месту жительства» при плане финансирования 141 177 100,00 руб. фактическое освоение составило 140 581 761,66 руб. или 99,58%.  На реализацию подпрограммы 10 А 05 00000 ««У</w:t>
            </w:r>
            <w:r w:rsidRPr="00056679">
              <w:rPr>
                <w:rFonts w:ascii="Times New Roman" w:hAnsi="Times New Roman"/>
                <w:color w:val="000000"/>
                <w:sz w:val="24"/>
                <w:lang w:eastAsia="en-US"/>
              </w:rPr>
              <w:t xml:space="preserve">плата налога на имущество организаций» при плане финансирования 1 569 000,00 руб. освоено 1 568 972,15 руб., что составило 100%.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  12 0 00 00000 Государственная программа «Развитие цифровой среды и инновации». Деятельность, связанная с информатизацией </w:t>
            </w:r>
            <w:proofErr w:type="gramStart"/>
            <w:r w:rsidRPr="00056679">
              <w:rPr>
                <w:rFonts w:ascii="Times New Roman" w:hAnsi="Times New Roman"/>
                <w:color w:val="000000"/>
                <w:sz w:val="24"/>
                <w:lang w:eastAsia="en-US"/>
              </w:rPr>
              <w:t xml:space="preserve">в </w:t>
            </w:r>
            <w:r w:rsidRPr="00056679">
              <w:rPr>
                <w:rFonts w:ascii="Times New Roman" w:hAnsi="Times New Roman"/>
                <w:color w:val="000000"/>
                <w:sz w:val="24"/>
                <w:lang w:eastAsia="en-US"/>
              </w:rPr>
              <w:t>отчетном периоде</w:t>
            </w:r>
            <w:proofErr w:type="gramEnd"/>
            <w:r w:rsidRPr="00056679">
              <w:rPr>
                <w:rFonts w:ascii="Times New Roman" w:hAnsi="Times New Roman"/>
                <w:color w:val="000000"/>
                <w:sz w:val="24"/>
                <w:lang w:eastAsia="en-US"/>
              </w:rPr>
              <w:t xml:space="preserve"> включает в себя: эксплуатацию постоянно используемых стандартизированных программных продуктов, техническое, сервисное и системное сопровождение постоянно эксплуатируемых информационных систем и ресурсов (ИСиР) и программно-технических ком</w:t>
            </w:r>
            <w:r w:rsidRPr="00056679">
              <w:rPr>
                <w:rFonts w:ascii="Times New Roman" w:hAnsi="Times New Roman"/>
                <w:color w:val="000000"/>
                <w:sz w:val="24"/>
                <w:lang w:eastAsia="en-US"/>
              </w:rPr>
              <w:t>плексов (ПТК), закупку расходных и комплектующих материалов для автоматизированных рабочих мест (АРМ) в префектуре, в управах районов и подведомственных государственных учреждениях. Данные мероприятия осуществляются с целью поддержания работоспособности ср</w:t>
            </w:r>
            <w:r w:rsidRPr="00056679">
              <w:rPr>
                <w:rFonts w:ascii="Times New Roman" w:hAnsi="Times New Roman"/>
                <w:color w:val="000000"/>
                <w:sz w:val="24"/>
                <w:lang w:eastAsia="en-US"/>
              </w:rPr>
              <w:t>едств информатизации и информационной безопасности, а также обеспечения текущей деятельности префектуры, управ районов и подведомственных государственных учреждений. На реализацию программы в бюджетной росписи были предусмотрены бюджетные ассигнования в су</w:t>
            </w:r>
            <w:r w:rsidRPr="00056679">
              <w:rPr>
                <w:rFonts w:ascii="Times New Roman" w:hAnsi="Times New Roman"/>
                <w:color w:val="000000"/>
                <w:sz w:val="24"/>
                <w:lang w:eastAsia="en-US"/>
              </w:rPr>
              <w:t>мме 47 789 800,00 руб. что составило 0,35% от общей суммы, утвержденных в бюджете ассигнований. За 2020 год исполнение составило 41 793 484,43 руб. или 87,45%.   Предусмотрена подпрограмма 12 В 04 00000 «Организация и обеспечение эксплуатации информационны</w:t>
            </w:r>
            <w:r w:rsidRPr="00056679">
              <w:rPr>
                <w:rFonts w:ascii="Times New Roman" w:hAnsi="Times New Roman"/>
                <w:color w:val="000000"/>
                <w:sz w:val="24"/>
                <w:lang w:eastAsia="en-US"/>
              </w:rPr>
              <w:t xml:space="preserve">х систем и ресурсов органов исполнительной власти города Москвы» выделено </w:t>
            </w:r>
            <w:r w:rsidRPr="00056679">
              <w:rPr>
                <w:rFonts w:ascii="Times New Roman" w:hAnsi="Times New Roman"/>
                <w:color w:val="000000"/>
                <w:sz w:val="24"/>
                <w:lang w:eastAsia="en-US"/>
              </w:rPr>
              <w:lastRenderedPageBreak/>
              <w:t xml:space="preserve">бюджетных ассигнований 47 789 800,00 руб., по состоянию на 01.01.2021 года  освоено 41 793 484,43 руб. или 87,45%. </w:t>
            </w:r>
            <w:r>
              <w:rPr>
                <w:rFonts w:ascii="Times New Roman" w:hAnsi="Times New Roman"/>
                <w:color w:val="000000"/>
                <w:sz w:val="24"/>
                <w:lang w:val="en-US" w:eastAsia="en-US"/>
              </w:rPr>
              <w:t>Нераспределенный остаток на лицевом счете ГРБС 5 852 621,65 руб. Оп</w:t>
            </w:r>
            <w:r>
              <w:rPr>
                <w:rFonts w:ascii="Times New Roman" w:hAnsi="Times New Roman"/>
                <w:color w:val="000000"/>
                <w:sz w:val="24"/>
                <w:lang w:val="en-US" w:eastAsia="en-US"/>
              </w:rPr>
              <w:t>лата работ осуществлялась по факту на основании актов выполненных работ.</w:t>
            </w:r>
          </w:p>
          <w:p w:rsidR="00AF74EB" w:rsidRDefault="00AF74EB">
            <w:pPr>
              <w:widowControl w:val="0"/>
              <w:ind w:right="35"/>
              <w:jc w:val="both"/>
              <w:rPr>
                <w:rFonts w:ascii="Times New Roman" w:hAnsi="Times New Roman"/>
                <w:color w:val="000000"/>
                <w:sz w:val="24"/>
                <w:lang w:val="en-US"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13 0 00 00000 Государственная программа «Развитие городской среды». На реализацию программы были предусмотрены бюджетные ассигнования в сумме 1 635 168 500,00 руб. что составило 12,1</w:t>
            </w:r>
            <w:r w:rsidRPr="00056679">
              <w:rPr>
                <w:rFonts w:ascii="Times New Roman" w:hAnsi="Times New Roman"/>
                <w:color w:val="000000"/>
                <w:sz w:val="24"/>
                <w:lang w:eastAsia="en-US"/>
              </w:rPr>
              <w:t>4% от общей суммы утвержденных в бюджете ассигнований. За 2021 год исполнение составило 1 630 122 397,22 руб. или 99,69%.  На реализацию подпрограммы 13 Б 03 00000 «Содержание объектов озеленения и территорий зеленого фонда" при плане финансирования 793 66</w:t>
            </w:r>
            <w:r w:rsidRPr="00056679">
              <w:rPr>
                <w:rFonts w:ascii="Times New Roman" w:hAnsi="Times New Roman"/>
                <w:color w:val="000000"/>
                <w:sz w:val="24"/>
                <w:lang w:eastAsia="en-US"/>
              </w:rPr>
              <w:t xml:space="preserve">7 400,00 руб., по состоянию на 01.01.2021 освоено 792 785 515,66 руб. или 100%.  На реализацию подпрограммы 13 Б 04 00000 «Создание и благоустройство парков и озелененных территорий" при плане финансирования 459 261 100,00 руб. освоено 459 261 100,00 руб. </w:t>
            </w:r>
            <w:r w:rsidRPr="00056679">
              <w:rPr>
                <w:rFonts w:ascii="Times New Roman" w:hAnsi="Times New Roman"/>
                <w:color w:val="000000"/>
                <w:sz w:val="24"/>
                <w:lang w:eastAsia="en-US"/>
              </w:rPr>
              <w:t xml:space="preserve">или 100%.  На реализацию подпрограммы 13 Б 07 00000 «Содержание произведений монументального и монументально-декоративного искусства и прилегающих к ним территорий, зон отдыха и иные расходы по благоустройству» при плане финансирования 166 059 700,00 руб. </w:t>
            </w:r>
            <w:r w:rsidRPr="00056679">
              <w:rPr>
                <w:rFonts w:ascii="Times New Roman" w:hAnsi="Times New Roman"/>
                <w:color w:val="000000"/>
                <w:sz w:val="24"/>
                <w:lang w:eastAsia="en-US"/>
              </w:rPr>
              <w:t xml:space="preserve">средства освоены в сумме 163 918 863,65 руб., что составляет 98,71%. На реализацию подпрограммы 13 Б 09 00000 «Грант Федеральному государственному бюджетному учреждению науки Главному ботаническому саду им. </w:t>
            </w:r>
            <w:r>
              <w:rPr>
                <w:rFonts w:ascii="Times New Roman" w:hAnsi="Times New Roman"/>
                <w:color w:val="000000"/>
                <w:sz w:val="24"/>
                <w:lang w:val="en-US" w:eastAsia="en-US"/>
              </w:rPr>
              <w:t>Н.В. Цицина Российской академии наук» при плане ф</w:t>
            </w:r>
            <w:r>
              <w:rPr>
                <w:rFonts w:ascii="Times New Roman" w:hAnsi="Times New Roman"/>
                <w:color w:val="000000"/>
                <w:sz w:val="24"/>
                <w:lang w:val="en-US" w:eastAsia="en-US"/>
              </w:rPr>
              <w:t xml:space="preserve">инансирования 152 200 000,00 руб. средства освоены в сумме 152 200 000,00 руб., что составляет 100%.   </w:t>
            </w:r>
            <w:r w:rsidRPr="00056679">
              <w:rPr>
                <w:rFonts w:ascii="Times New Roman" w:hAnsi="Times New Roman"/>
                <w:color w:val="000000"/>
                <w:sz w:val="24"/>
                <w:lang w:eastAsia="en-US"/>
              </w:rPr>
              <w:t xml:space="preserve">На реализацию подпрограммы 13 Б 18 00000 «Благоустройство территорий административных округов города Москвы и расположенных на них объектов» при </w:t>
            </w:r>
            <w:proofErr w:type="gramStart"/>
            <w:r w:rsidRPr="00056679">
              <w:rPr>
                <w:rFonts w:ascii="Times New Roman" w:hAnsi="Times New Roman"/>
                <w:color w:val="000000"/>
                <w:sz w:val="24"/>
                <w:lang w:eastAsia="en-US"/>
              </w:rPr>
              <w:t>плане  ф</w:t>
            </w:r>
            <w:r w:rsidRPr="00056679">
              <w:rPr>
                <w:rFonts w:ascii="Times New Roman" w:hAnsi="Times New Roman"/>
                <w:color w:val="000000"/>
                <w:sz w:val="24"/>
                <w:lang w:eastAsia="en-US"/>
              </w:rPr>
              <w:t>инансирования</w:t>
            </w:r>
            <w:proofErr w:type="gramEnd"/>
            <w:r w:rsidRPr="00056679">
              <w:rPr>
                <w:rFonts w:ascii="Times New Roman" w:hAnsi="Times New Roman"/>
                <w:color w:val="000000"/>
                <w:sz w:val="24"/>
                <w:lang w:eastAsia="en-US"/>
              </w:rPr>
              <w:t xml:space="preserve"> 63 924 000,00 руб. средства освоены в сумме 61 900 700 руб., что составляет 96,83%. На реализацию подпрограммы 13 Б 32 00000 «Мероприятия по комплексному развитию районов города Москвы» при плане финансирования 56 300,00 руб. средства освоены</w:t>
            </w:r>
            <w:r w:rsidRPr="00056679">
              <w:rPr>
                <w:rFonts w:ascii="Times New Roman" w:hAnsi="Times New Roman"/>
                <w:color w:val="000000"/>
                <w:sz w:val="24"/>
                <w:lang w:eastAsia="en-US"/>
              </w:rPr>
              <w:t xml:space="preserve"> в сумме 56 217,91 руб. или 99,85%.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14 0 00 00000 Государственная программа «Экономическое развитие и инвестиционная привлекательность города Москвы» На реализацию программы в бюджетной росписи были предусмотрены бюджетные ассигнования в сумме 587 721 4</w:t>
            </w:r>
            <w:r w:rsidRPr="00056679">
              <w:rPr>
                <w:rFonts w:ascii="Times New Roman" w:hAnsi="Times New Roman"/>
                <w:color w:val="000000"/>
                <w:sz w:val="24"/>
                <w:lang w:eastAsia="en-US"/>
              </w:rPr>
              <w:t>00,00 руб., что составило 4,36% от общей суммы утвержденных в бюджете ассигнований. Освоение составило 144 927 996,45 руб. или 24,66%.  Подпрограмма 14 А 07 00000 «Ликвидация объектов недвижимости, освобождение земельных участков от незаконно размещенных о</w:t>
            </w:r>
            <w:r w:rsidRPr="00056679">
              <w:rPr>
                <w:rFonts w:ascii="Times New Roman" w:hAnsi="Times New Roman"/>
                <w:color w:val="000000"/>
                <w:sz w:val="24"/>
                <w:lang w:eastAsia="en-US"/>
              </w:rPr>
              <w:t>бъектов и самовольных построек" - при плане финансирования 140 161 100,00 руб. освоение составило 140 160 953,00 руб. или 100%.  Подпрограмма 14 Б 09 00000 «Мероприятия по поддержке экономики в связи с ухудшением экономической ситуации» при плане финансиро</w:t>
            </w:r>
            <w:r w:rsidRPr="00056679">
              <w:rPr>
                <w:rFonts w:ascii="Times New Roman" w:hAnsi="Times New Roman"/>
                <w:color w:val="000000"/>
                <w:sz w:val="24"/>
                <w:lang w:eastAsia="en-US"/>
              </w:rPr>
              <w:t>вания 426 000 000,00 руб. освоение составило 994 451,02 руб. или 0,23%. Перечисление средств субсидий осуществлялось в соответствии с договорами (соглашениями).  На реализацию подпрограммы 14 В 02 00000 «Управление имуществом города Москвы» при плане финан</w:t>
            </w:r>
            <w:r w:rsidRPr="00056679">
              <w:rPr>
                <w:rFonts w:ascii="Times New Roman" w:hAnsi="Times New Roman"/>
                <w:color w:val="000000"/>
                <w:sz w:val="24"/>
                <w:lang w:eastAsia="en-US"/>
              </w:rPr>
              <w:t xml:space="preserve">сирования 20 029 400,00 руб. средства освоены на 18,84% - в сумме 3 772 592,43 руб. </w:t>
            </w:r>
            <w:r>
              <w:rPr>
                <w:rFonts w:ascii="Times New Roman" w:hAnsi="Times New Roman"/>
                <w:color w:val="000000"/>
                <w:sz w:val="24"/>
                <w:lang w:val="en-US" w:eastAsia="en-US"/>
              </w:rPr>
              <w:t xml:space="preserve">Нераспределенный остаток на лицевом счете ГРБС 1 004 189,52 руб.  </w:t>
            </w:r>
            <w:r w:rsidRPr="00056679">
              <w:rPr>
                <w:rFonts w:ascii="Times New Roman" w:hAnsi="Times New Roman"/>
                <w:color w:val="000000"/>
                <w:sz w:val="24"/>
                <w:lang w:eastAsia="en-US"/>
              </w:rPr>
              <w:t>Перечисление средств субсидий осуществлялось в соответствии с договорами (соглашениями). Оплата работ по «</w:t>
            </w:r>
            <w:r w:rsidRPr="00056679">
              <w:rPr>
                <w:rFonts w:ascii="Times New Roman" w:hAnsi="Times New Roman"/>
                <w:color w:val="000000"/>
                <w:sz w:val="24"/>
                <w:lang w:eastAsia="en-US"/>
              </w:rPr>
              <w:t xml:space="preserve">факту» на основании актов выполненных работ.  На реализацию подпрограммы 14 Г 02 00000 «Обеспечение доступности и качества услуг в ритуальной сфере» при плане финансирования 1 530 900,00 руб. </w:t>
            </w:r>
            <w:r>
              <w:rPr>
                <w:rFonts w:ascii="Times New Roman" w:hAnsi="Times New Roman"/>
                <w:color w:val="000000"/>
                <w:sz w:val="24"/>
                <w:lang w:val="en-US" w:eastAsia="en-US"/>
              </w:rPr>
              <w:t xml:space="preserve">Освоение составляет 0,00 руб.  </w:t>
            </w:r>
            <w:r w:rsidRPr="00056679">
              <w:rPr>
                <w:rFonts w:ascii="Times New Roman" w:hAnsi="Times New Roman"/>
                <w:color w:val="000000"/>
                <w:sz w:val="24"/>
                <w:lang w:eastAsia="en-US"/>
              </w:rPr>
              <w:t>Оплата работ по «факту» на основа</w:t>
            </w:r>
            <w:r w:rsidRPr="00056679">
              <w:rPr>
                <w:rFonts w:ascii="Times New Roman" w:hAnsi="Times New Roman"/>
                <w:color w:val="000000"/>
                <w:sz w:val="24"/>
                <w:lang w:eastAsia="en-US"/>
              </w:rPr>
              <w:t xml:space="preserve">нии актов выполненных работ. </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17 0 00 00000 Государственная программа «Безопасный город» На реализацию программы в бюджетной росписи были предусмотрены бюджетные ассигнования в сумме 17 808 500,00 руб., что составило 0,13% от общей суммы утвержденных в бю</w:t>
            </w:r>
            <w:r w:rsidRPr="00056679">
              <w:rPr>
                <w:rFonts w:ascii="Times New Roman" w:hAnsi="Times New Roman"/>
                <w:color w:val="000000"/>
                <w:sz w:val="24"/>
                <w:lang w:eastAsia="en-US"/>
              </w:rPr>
              <w:t>джете ассигнований. Исполнение составило 12 892 342,62 руб. или 72,39%.  На реализацию подпрограммы 17 А 01 00000 «Организация обеспечения общественного порядка и безопасности на территории города Москвы» при плане финансирования 2 384 000,00 руб., исполне</w:t>
            </w:r>
            <w:r w:rsidRPr="00056679">
              <w:rPr>
                <w:rFonts w:ascii="Times New Roman" w:hAnsi="Times New Roman"/>
                <w:color w:val="000000"/>
                <w:sz w:val="24"/>
                <w:lang w:eastAsia="en-US"/>
              </w:rPr>
              <w:t xml:space="preserve">ние составило 1 804 899,60 руб. или 75,71%. Оплата работ по «факту» на </w:t>
            </w:r>
            <w:r w:rsidRPr="00056679">
              <w:rPr>
                <w:rFonts w:ascii="Times New Roman" w:hAnsi="Times New Roman"/>
                <w:color w:val="000000"/>
                <w:sz w:val="24"/>
                <w:lang w:eastAsia="en-US"/>
              </w:rPr>
              <w:lastRenderedPageBreak/>
              <w:t>основании актов выполненных работ.  На реализацию подпрограммы 17 А 02 00000 «Участие города Москвы в охране общественного порядка и обеспечении общественной безопасности» при плане фин</w:t>
            </w:r>
            <w:r w:rsidRPr="00056679">
              <w:rPr>
                <w:rFonts w:ascii="Times New Roman" w:hAnsi="Times New Roman"/>
                <w:color w:val="000000"/>
                <w:sz w:val="24"/>
                <w:lang w:eastAsia="en-US"/>
              </w:rPr>
              <w:t xml:space="preserve">ансирования 2 246 900,00 руб., исполнение составило 2 086 156,24 руб. или 92,85%. Нераспределенный остаток на лицевом счете ГРБС 46 853,26 руб., в том числе зарезервировано экономии от размещения госзаказа 46 777,50,00 руб. </w:t>
            </w:r>
            <w:r>
              <w:rPr>
                <w:rFonts w:ascii="Times New Roman" w:hAnsi="Times New Roman"/>
                <w:color w:val="000000"/>
                <w:sz w:val="24"/>
                <w:lang w:val="en-US" w:eastAsia="en-US"/>
              </w:rPr>
              <w:t>Оплата работ по «факту» на основ</w:t>
            </w:r>
            <w:r>
              <w:rPr>
                <w:rFonts w:ascii="Times New Roman" w:hAnsi="Times New Roman"/>
                <w:color w:val="000000"/>
                <w:sz w:val="24"/>
                <w:lang w:val="en-US" w:eastAsia="en-US"/>
              </w:rPr>
              <w:t xml:space="preserve">ании актов выполненных работ.  </w:t>
            </w:r>
            <w:r w:rsidRPr="00056679">
              <w:rPr>
                <w:rFonts w:ascii="Times New Roman" w:hAnsi="Times New Roman"/>
                <w:color w:val="000000"/>
                <w:sz w:val="24"/>
                <w:lang w:eastAsia="en-US"/>
              </w:rPr>
              <w:t>На реализацию подпрограммы 17 Б 06 00000 «Накопление, хранение и использование в целях гражданской обороны города Москвы запасов материально-технических, продовольственных, медицинских и иных средств и видов таких запасов» пр</w:t>
            </w:r>
            <w:r w:rsidRPr="00056679">
              <w:rPr>
                <w:rFonts w:ascii="Times New Roman" w:hAnsi="Times New Roman"/>
                <w:color w:val="000000"/>
                <w:sz w:val="24"/>
                <w:lang w:eastAsia="en-US"/>
              </w:rPr>
              <w:t>и плане финансирования 8 190 600,00 руб., исполнение составило 4 193 489,80 руб.  или 51,20%. Оплата работ по «факту» на основании актов выполненных работ.  На реализацию подпрограммы 17 В 01 00000 «Мобилизационная подготовка экономики города Москвы» при п</w:t>
            </w:r>
            <w:r w:rsidRPr="00056679">
              <w:rPr>
                <w:rFonts w:ascii="Times New Roman" w:hAnsi="Times New Roman"/>
                <w:color w:val="000000"/>
                <w:sz w:val="24"/>
                <w:lang w:eastAsia="en-US"/>
              </w:rPr>
              <w:t xml:space="preserve">лане финансирования 4 987 000,00 руб., исполнение составило 4 807 796,98 руб. или 96,41%.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Непрограммные направления деятельности. Префектуре Северо-Восточного административного округа города Москвы предусмотрены бюджетные ассигнования на непрограммные н</w:t>
            </w:r>
            <w:r w:rsidRPr="00056679">
              <w:rPr>
                <w:rFonts w:ascii="Times New Roman" w:hAnsi="Times New Roman"/>
                <w:color w:val="000000"/>
                <w:sz w:val="24"/>
                <w:lang w:eastAsia="en-US"/>
              </w:rPr>
              <w:t xml:space="preserve">аправления деятельности в объеме 2 766 013 500,00 руб., что составляет 20,53% от общей суммы утвержденных ассигнований по ведомству. Исполнение составило 2 624 042 143,24 руб. или 94,87%.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подпрограмме 31 Б 01 00000 «Функционирование исполнительных орга</w:t>
            </w:r>
            <w:r w:rsidRPr="00056679">
              <w:rPr>
                <w:rFonts w:ascii="Times New Roman" w:hAnsi="Times New Roman"/>
                <w:color w:val="000000"/>
                <w:sz w:val="24"/>
                <w:lang w:eastAsia="en-US"/>
              </w:rPr>
              <w:t>нов государственной власти города Москвы» при плане финансирования 1 732 210 500,00 руб., исполнение составило 1 709 264 919,05 руб. или 98,68%. По подпрограмме 35 4 00 00000 при плане финансирования 8 394 000,00 руб., исполнение составило 8 393 669,19 руб</w:t>
            </w:r>
            <w:r w:rsidRPr="00056679">
              <w:rPr>
                <w:rFonts w:ascii="Times New Roman" w:hAnsi="Times New Roman"/>
                <w:color w:val="000000"/>
                <w:sz w:val="24"/>
                <w:lang w:eastAsia="en-US"/>
              </w:rPr>
              <w:t xml:space="preserve">. или 100%.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35 4 00 51200 «Осуществление переданных органам государственной власти субъектов Российской Федерации полномочий Российской Федерации по составлению </w:t>
            </w:r>
            <w:r>
              <w:rPr>
                <w:rFonts w:ascii="Times New Roman" w:hAnsi="Times New Roman"/>
                <w:color w:val="000000"/>
                <w:sz w:val="24"/>
                <w:lang w:val="en-US" w:eastAsia="en-US"/>
              </w:rPr>
              <w:t>(изменению) списков кандидатов в присяжные заседатели федеральных судов общей юрисдикции в Рос</w:t>
            </w:r>
            <w:r>
              <w:rPr>
                <w:rFonts w:ascii="Times New Roman" w:hAnsi="Times New Roman"/>
                <w:color w:val="000000"/>
                <w:sz w:val="24"/>
                <w:lang w:val="en-US" w:eastAsia="en-US"/>
              </w:rPr>
              <w:t xml:space="preserve">сийской Федерации» предусмотрены бюджетные ассигнования в сумме 18 800,00 руб. Освоение 18 690,08 руб. или 99,42%.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По целевой статье, отражающей расходы бюджета города Москвы, производимые за счет иных межбюджетных трансфертов из федерального бюджета на материальное обеспечение деятельности депутатов Государственной Думы Федерального Собрания Российской Федерации и их </w:t>
            </w:r>
            <w:r w:rsidRPr="00056679">
              <w:rPr>
                <w:rFonts w:ascii="Times New Roman" w:hAnsi="Times New Roman"/>
                <w:color w:val="000000"/>
                <w:sz w:val="24"/>
                <w:lang w:eastAsia="en-US"/>
              </w:rPr>
              <w:t>помощников в избирательных округах в соответствии с Федеральным законом от 8 мая 1994 года № 3-ФЗ "О статусе члена Совета Федерации и статусе депутата Государственной Думы Федерального Собрания Российской Федерации", произведены расходы:  35 4 00 51410 «Об</w:t>
            </w:r>
            <w:r w:rsidRPr="00056679">
              <w:rPr>
                <w:rFonts w:ascii="Times New Roman" w:hAnsi="Times New Roman"/>
                <w:color w:val="000000"/>
                <w:sz w:val="24"/>
                <w:lang w:eastAsia="en-US"/>
              </w:rPr>
              <w:t xml:space="preserve">еспечение деятельности депутатов Государственной Думы и их помощников в избирательных округах» предусмотрены бюджетные ассигнования в сумме 8 375 200,00 руб. </w:t>
            </w:r>
            <w:r>
              <w:rPr>
                <w:rFonts w:ascii="Times New Roman" w:hAnsi="Times New Roman"/>
                <w:color w:val="000000"/>
                <w:sz w:val="24"/>
                <w:lang w:val="en-US" w:eastAsia="en-US"/>
              </w:rPr>
              <w:t xml:space="preserve">Исполнение составило 8 374 979,11 руб. или 100%.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подпрограмме 35 В 11 00000 «Оказание госуда</w:t>
            </w:r>
            <w:r w:rsidRPr="00056679">
              <w:rPr>
                <w:rFonts w:ascii="Times New Roman" w:hAnsi="Times New Roman"/>
                <w:color w:val="000000"/>
                <w:sz w:val="24"/>
                <w:lang w:eastAsia="en-US"/>
              </w:rPr>
              <w:t xml:space="preserve">рственными учреждениями государственных услуг, выполнение работ, финансовое обеспечение деятельности государственных учреждений» предусмотрены бюджетные ассигнования в сумме 288 164 200,00 руб. </w:t>
            </w:r>
            <w:r>
              <w:rPr>
                <w:rFonts w:ascii="Times New Roman" w:hAnsi="Times New Roman"/>
                <w:color w:val="000000"/>
                <w:sz w:val="24"/>
                <w:lang w:val="en-US" w:eastAsia="en-US"/>
              </w:rPr>
              <w:t xml:space="preserve">Исполнение составило 270 967 625,09 руб. или 94,03%. </w:t>
            </w:r>
            <w:r w:rsidRPr="00056679">
              <w:rPr>
                <w:rFonts w:ascii="Times New Roman" w:hAnsi="Times New Roman"/>
                <w:color w:val="000000"/>
                <w:sz w:val="24"/>
                <w:lang w:eastAsia="en-US"/>
              </w:rPr>
              <w:t>Оплата ра</w:t>
            </w:r>
            <w:r w:rsidRPr="00056679">
              <w:rPr>
                <w:rFonts w:ascii="Times New Roman" w:hAnsi="Times New Roman"/>
                <w:color w:val="000000"/>
                <w:sz w:val="24"/>
                <w:lang w:eastAsia="en-US"/>
              </w:rPr>
              <w:t xml:space="preserve">бот по факту на основании актов выполненных работ.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По подпрограмме 35 Г 01 00000 «Непрограммные направления деятельности органов государственной власти, связанные с общегосударственным управлением» предусмотрены бюджетные ассигнования в сумме 73 954 900,</w:t>
            </w:r>
            <w:r w:rsidRPr="00056679">
              <w:rPr>
                <w:rFonts w:ascii="Times New Roman" w:hAnsi="Times New Roman"/>
                <w:color w:val="000000"/>
                <w:sz w:val="24"/>
                <w:lang w:eastAsia="en-US"/>
              </w:rPr>
              <w:t xml:space="preserve">00 руб. </w:t>
            </w:r>
            <w:proofErr w:type="gramStart"/>
            <w:r>
              <w:rPr>
                <w:rFonts w:ascii="Times New Roman" w:hAnsi="Times New Roman"/>
                <w:color w:val="000000"/>
                <w:sz w:val="24"/>
                <w:lang w:val="en-US" w:eastAsia="en-US"/>
              </w:rPr>
              <w:t>Исполнение</w:t>
            </w:r>
            <w:proofErr w:type="gramEnd"/>
            <w:r>
              <w:rPr>
                <w:rFonts w:ascii="Times New Roman" w:hAnsi="Times New Roman"/>
                <w:color w:val="000000"/>
                <w:sz w:val="24"/>
                <w:lang w:val="en-US" w:eastAsia="en-US"/>
              </w:rPr>
              <w:t xml:space="preserve"> составило 72 545 268,79 руб. или 98,09%.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По подпрограмме 35 Е 01 00000 «Непрограммные направления деятельности по расходным обязательствам префектур административных округов города </w:t>
            </w:r>
            <w:proofErr w:type="gramStart"/>
            <w:r w:rsidRPr="00056679">
              <w:rPr>
                <w:rFonts w:ascii="Times New Roman" w:hAnsi="Times New Roman"/>
                <w:color w:val="000000"/>
                <w:sz w:val="24"/>
                <w:lang w:eastAsia="en-US"/>
              </w:rPr>
              <w:t>Москвы»  предусмотрены</w:t>
            </w:r>
            <w:proofErr w:type="gramEnd"/>
            <w:r w:rsidRPr="00056679">
              <w:rPr>
                <w:rFonts w:ascii="Times New Roman" w:hAnsi="Times New Roman"/>
                <w:color w:val="000000"/>
                <w:sz w:val="24"/>
                <w:lang w:eastAsia="en-US"/>
              </w:rPr>
              <w:t xml:space="preserve"> бюджетные ассигнования в сумме 6</w:t>
            </w:r>
            <w:r w:rsidRPr="00056679">
              <w:rPr>
                <w:rFonts w:ascii="Times New Roman" w:hAnsi="Times New Roman"/>
                <w:color w:val="000000"/>
                <w:sz w:val="24"/>
                <w:lang w:eastAsia="en-US"/>
              </w:rPr>
              <w:t xml:space="preserve">63 289 900,00 руб. </w:t>
            </w:r>
            <w:r>
              <w:rPr>
                <w:rFonts w:ascii="Times New Roman" w:hAnsi="Times New Roman"/>
                <w:color w:val="000000"/>
                <w:sz w:val="24"/>
                <w:lang w:val="en-US" w:eastAsia="en-US"/>
              </w:rPr>
              <w:t xml:space="preserve">Исполнение составило 562 870 661,12 руб. или 84,86%. </w:t>
            </w:r>
            <w:r w:rsidRPr="00056679">
              <w:rPr>
                <w:rFonts w:ascii="Times New Roman" w:hAnsi="Times New Roman"/>
                <w:color w:val="000000"/>
                <w:sz w:val="24"/>
                <w:lang w:eastAsia="en-US"/>
              </w:rPr>
              <w:t xml:space="preserve">Нераспределенный остаток на лицевом счете ГРБС 95 498 542,89 руб., в том числе зарезервировано экономии от размещения госзаказа 15 494 681,47 руб. </w:t>
            </w:r>
            <w:r>
              <w:rPr>
                <w:rFonts w:ascii="Times New Roman" w:hAnsi="Times New Roman"/>
                <w:color w:val="000000"/>
                <w:sz w:val="24"/>
                <w:lang w:val="en-US" w:eastAsia="en-US"/>
              </w:rPr>
              <w:t xml:space="preserve">Отклонения по причине: заявительного </w:t>
            </w:r>
            <w:r>
              <w:rPr>
                <w:rFonts w:ascii="Times New Roman" w:hAnsi="Times New Roman"/>
                <w:color w:val="000000"/>
                <w:sz w:val="24"/>
                <w:lang w:val="en-US" w:eastAsia="en-US"/>
              </w:rPr>
              <w:t xml:space="preserve">характера осуществления выплат, осуществления оплаты по факту на основании актов выполненных работ. </w:t>
            </w:r>
          </w:p>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Комплексный анализ исполнения бюджета по источникам финансирования дефицита бюджета с </w:t>
            </w:r>
            <w:proofErr w:type="gramStart"/>
            <w:r w:rsidRPr="00056679">
              <w:rPr>
                <w:rFonts w:ascii="Times New Roman" w:hAnsi="Times New Roman"/>
                <w:b/>
                <w:sz w:val="24"/>
                <w:lang w:eastAsia="en-US"/>
              </w:rPr>
              <w:t>отражением  причин</w:t>
            </w:r>
            <w:proofErr w:type="gramEnd"/>
            <w:r w:rsidRPr="00056679">
              <w:rPr>
                <w:rFonts w:ascii="Times New Roman" w:hAnsi="Times New Roman"/>
                <w:b/>
                <w:sz w:val="24"/>
                <w:lang w:eastAsia="en-US"/>
              </w:rPr>
              <w:t xml:space="preserve"> отклонений показателей исполнения бюджета от </w:t>
            </w:r>
            <w:r w:rsidRPr="00056679">
              <w:rPr>
                <w:rFonts w:ascii="Times New Roman" w:hAnsi="Times New Roman"/>
                <w:b/>
                <w:sz w:val="24"/>
                <w:lang w:eastAsia="en-US"/>
              </w:rPr>
              <w:t>плановых показателей  (на основании ф. 0503164)</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Отклонения по источникам финансирования дефицита бюджета от плановых показателей в форме 0503164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раскрывающая причины неисполнения </w:t>
            </w:r>
            <w:proofErr w:type="gramStart"/>
            <w:r w:rsidRPr="00056679">
              <w:rPr>
                <w:rFonts w:ascii="Times New Roman" w:hAnsi="Times New Roman"/>
                <w:b/>
                <w:sz w:val="24"/>
                <w:lang w:eastAsia="en-US"/>
              </w:rPr>
              <w:t>плановых  показателей</w:t>
            </w:r>
            <w:proofErr w:type="gramEnd"/>
            <w:r w:rsidRPr="00056679">
              <w:rPr>
                <w:rFonts w:ascii="Times New Roman" w:hAnsi="Times New Roman"/>
                <w:b/>
                <w:sz w:val="24"/>
                <w:lang w:eastAsia="en-US"/>
              </w:rPr>
              <w:t xml:space="preserve"> по расходам бюджета, отраженных в  ф.0503164 с кодами причин неисполнения  "199" (иные причины)</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В Форме 0503164 показатели с кодом причины неисполнения “199” отсутствуют.</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курсовой разницы отраженной в ф.0503127 в разрезе следующих показателей (положительная курсовая </w:t>
            </w:r>
            <w:proofErr w:type="gramStart"/>
            <w:r w:rsidRPr="00056679">
              <w:rPr>
                <w:rFonts w:ascii="Times New Roman" w:hAnsi="Times New Roman"/>
                <w:b/>
                <w:sz w:val="24"/>
                <w:lang w:eastAsia="en-US"/>
              </w:rPr>
              <w:t>разница,  отрицательная</w:t>
            </w:r>
            <w:proofErr w:type="gramEnd"/>
            <w:r w:rsidRPr="00056679">
              <w:rPr>
                <w:rFonts w:ascii="Times New Roman" w:hAnsi="Times New Roman"/>
                <w:b/>
                <w:sz w:val="24"/>
                <w:lang w:eastAsia="en-US"/>
              </w:rPr>
              <w:t xml:space="preserve"> курсовая разница, начисленная по доходам или расходам)</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Расчеты осуществляются в рублях, курсовые разницы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w:t>
            </w:r>
            <w:r w:rsidRPr="00056679">
              <w:rPr>
                <w:rFonts w:ascii="Times New Roman" w:hAnsi="Times New Roman"/>
                <w:b/>
                <w:sz w:val="24"/>
                <w:lang w:eastAsia="en-US"/>
              </w:rPr>
              <w:t xml:space="preserve">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раскрывающая данные о неисполненных принятых </w:t>
            </w:r>
            <w:r w:rsidRPr="00056679">
              <w:rPr>
                <w:rFonts w:ascii="Times New Roman" w:hAnsi="Times New Roman"/>
                <w:b/>
                <w:sz w:val="24"/>
                <w:lang w:eastAsia="en-US"/>
              </w:rPr>
              <w:t>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w:t>
            </w:r>
            <w:r w:rsidRPr="00056679">
              <w:rPr>
                <w:rFonts w:ascii="Times New Roman" w:hAnsi="Times New Roman"/>
                <w:b/>
                <w:sz w:val="24"/>
                <w:lang w:eastAsia="en-US"/>
              </w:rPr>
              <w:t>-НП)</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Национальные проекты (программы) отсутствуют. Ф. 0503128-НП не имеет числовых значений.</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обобщенным данным об операциях по управлению остатками средств на едином счете соответствующего бюджета за отчетный период (формируется органом</w:t>
            </w:r>
            <w:r w:rsidRPr="00056679">
              <w:rPr>
                <w:rFonts w:ascii="Times New Roman" w:hAnsi="Times New Roman"/>
                <w:b/>
                <w:sz w:val="24"/>
                <w:lang w:eastAsia="en-US"/>
              </w:rPr>
              <w:t xml:space="preserve"> уполномоченным на осуществление операций по управлению остатками средств на едином счете соответствующего бюджета)</w:t>
            </w:r>
          </w:p>
          <w:p w:rsidR="00AF74EB" w:rsidRPr="00056679" w:rsidRDefault="00AF74EB">
            <w:pPr>
              <w:widowControl w:val="0"/>
              <w:ind w:right="35"/>
              <w:rPr>
                <w:rFonts w:ascii="Times New Roman" w:hAnsi="Times New Roman"/>
                <w:b/>
                <w:color w:val="000000"/>
                <w:sz w:val="24"/>
                <w:lang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Pr>
                <w:rFonts w:ascii="Times New Roman" w:hAnsi="Times New Roman"/>
                <w:b/>
                <w:sz w:val="24"/>
                <w:lang w:val="en-US" w:eastAsia="en-US"/>
              </w:rPr>
              <w:t>Прочая информация</w:t>
            </w:r>
          </w:p>
          <w:p w:rsidR="00AF74EB" w:rsidRDefault="00AF74EB">
            <w:pPr>
              <w:widowControl w:val="0"/>
              <w:ind w:right="35"/>
              <w:rPr>
                <w:rFonts w:ascii="Times New Roman" w:hAnsi="Times New Roman"/>
                <w:b/>
                <w:color w:val="000000"/>
                <w:sz w:val="24"/>
                <w:lang w:val="en-US" w:eastAsia="en-US"/>
              </w:rPr>
            </w:pPr>
          </w:p>
        </w:tc>
      </w:tr>
      <w:tr w:rsidR="00AF74EB">
        <w:trPr>
          <w:trHeight w:val="321"/>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Прочая информация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bl>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056679">
      <w:pPr>
        <w:widowControl w:val="0"/>
        <w:jc w:val="center"/>
        <w:rPr>
          <w:rFonts w:ascii="Times New Roman" w:hAnsi="Times New Roman"/>
          <w:sz w:val="28"/>
        </w:rPr>
      </w:pPr>
      <w:r>
        <w:rPr>
          <w:rFonts w:ascii="Times New Roman" w:hAnsi="Times New Roman"/>
          <w:b/>
          <w:color w:val="000000"/>
          <w:sz w:val="28"/>
        </w:rPr>
        <w:t xml:space="preserve">Раздел 4 «Анализ показателей бухгалтерской отчетности субъекта бюджетной </w:t>
      </w:r>
      <w:r>
        <w:rPr>
          <w:rFonts w:ascii="Times New Roman" w:hAnsi="Times New Roman"/>
          <w:b/>
          <w:color w:val="000000"/>
          <w:sz w:val="28"/>
        </w:rPr>
        <w:t>отчетности»</w:t>
      </w:r>
    </w:p>
    <w:tbl>
      <w:tblPr>
        <w:tblStyle w:val="1"/>
        <w:tblW w:w="5405" w:type="pct"/>
        <w:tblCellMar>
          <w:left w:w="108" w:type="dxa"/>
          <w:right w:w="108" w:type="dxa"/>
        </w:tblCellMar>
        <w:tblLook w:val="04A0" w:firstRow="1" w:lastRow="0" w:firstColumn="1" w:lastColumn="0" w:noHBand="0" w:noVBand="1"/>
      </w:tblPr>
      <w:tblGrid>
        <w:gridCol w:w="10741"/>
      </w:tblGrid>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Пояснение  сумм</w:t>
            </w:r>
            <w:proofErr w:type="gramEnd"/>
            <w:r w:rsidRPr="00056679">
              <w:rPr>
                <w:rFonts w:ascii="Times New Roman" w:hAnsi="Times New Roman"/>
                <w:b/>
                <w:sz w:val="24"/>
                <w:lang w:eastAsia="en-US"/>
              </w:rPr>
              <w:t xml:space="preserve"> поступлений объектов нефинансовых активов, вложений в нефинансовые активы в результате принятия к учету ранее неучтенных объектов (восстановленных в учете) на основании ф.0503168</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Основныех средства, неучтенные при </w:t>
            </w:r>
            <w:r w:rsidRPr="00056679">
              <w:rPr>
                <w:rFonts w:ascii="Times New Roman" w:hAnsi="Times New Roman"/>
                <w:color w:val="000000"/>
                <w:sz w:val="24"/>
                <w:lang w:eastAsia="en-US"/>
              </w:rPr>
              <w:t>инвентаризации, осутствуют.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Пояснение  сумм</w:t>
            </w:r>
            <w:proofErr w:type="gramEnd"/>
            <w:r w:rsidRPr="00056679">
              <w:rPr>
                <w:rFonts w:ascii="Times New Roman" w:hAnsi="Times New Roman"/>
                <w:b/>
                <w:sz w:val="24"/>
                <w:lang w:eastAsia="en-US"/>
              </w:rPr>
              <w:t xml:space="preserve">  выбытий объектов нефинансовых активов, вложений в нефинансовые активы в результате недостач, хищений (на основании ф.0503168)</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Выбытие объектов нефинансовых активов, вложений в нефинансовые активы в </w:t>
            </w:r>
            <w:r w:rsidRPr="00056679">
              <w:rPr>
                <w:rFonts w:ascii="Times New Roman" w:hAnsi="Times New Roman"/>
                <w:color w:val="000000"/>
                <w:sz w:val="24"/>
                <w:lang w:eastAsia="en-US"/>
              </w:rPr>
              <w:t>результате недостач, хищений в отчетном периоде не осуществлялось.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раскрываемая по каждой группе основных средств, об используемых методах начисления амортизации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раскрываемая по каждой группе основных средств, об </w:t>
            </w:r>
            <w:r w:rsidRPr="00056679">
              <w:rPr>
                <w:rFonts w:ascii="Times New Roman" w:hAnsi="Times New Roman"/>
                <w:b/>
                <w:sz w:val="24"/>
                <w:lang w:eastAsia="en-US"/>
              </w:rPr>
              <w:t>используемых методах определения сроков полезного использования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каждой группе основных средств о сверке остаточной стоимости на начало и на конец периода, раскрывающая: сумму стоимости поступивших объектов основных средств с отдельным </w:t>
            </w:r>
            <w:r w:rsidRPr="00056679">
              <w:rPr>
                <w:rFonts w:ascii="Times New Roman" w:hAnsi="Times New Roman"/>
                <w:b/>
                <w:sz w:val="24"/>
                <w:lang w:eastAsia="en-US"/>
              </w:rPr>
              <w:t xml:space="preserve">раскрытием сумм поступлений в результате приобретения (создания) объектов основных средств, получения объектов от собственника (учредителя), иной организации государственного сектора, в результате увеличений балансовой стоимости объектов основных </w:t>
            </w:r>
            <w:r w:rsidRPr="00056679">
              <w:rPr>
                <w:rFonts w:ascii="Times New Roman" w:hAnsi="Times New Roman"/>
                <w:b/>
                <w:sz w:val="24"/>
                <w:lang w:eastAsia="en-US"/>
              </w:rPr>
              <w:lastRenderedPageBreak/>
              <w:t xml:space="preserve">средств, </w:t>
            </w:r>
            <w:r w:rsidRPr="00056679">
              <w:rPr>
                <w:rFonts w:ascii="Times New Roman" w:hAnsi="Times New Roman"/>
                <w:b/>
                <w:sz w:val="24"/>
                <w:lang w:eastAsia="en-US"/>
              </w:rPr>
              <w:t>в результате реклассификаций</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каждой группе основных средств о сверке остаточной стоимости на начало и на конец периода, раскрывающая: сумму стоимости выбывших объектов основных средств с отдельным раскрытием сумм выбытий в результате </w:t>
            </w:r>
            <w:r w:rsidRPr="00056679">
              <w:rPr>
                <w:rFonts w:ascii="Times New Roman" w:hAnsi="Times New Roman"/>
                <w:b/>
                <w:sz w:val="24"/>
                <w:lang w:eastAsia="en-US"/>
              </w:rPr>
              <w:t>передачи объектов имущества, учитываемых в составе основных средств, собственнику (учредителю), иной организации государственного сектора, а также в результате реклассификаций</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каждой группе основных средств о сверке остаточной </w:t>
            </w:r>
            <w:r w:rsidRPr="00056679">
              <w:rPr>
                <w:rFonts w:ascii="Times New Roman" w:hAnsi="Times New Roman"/>
                <w:b/>
                <w:sz w:val="24"/>
                <w:lang w:eastAsia="en-US"/>
              </w:rPr>
              <w:t xml:space="preserve">стоимости на начало и на конец периода, раскрывающая: суммы увеличения или уменьшения остаточной стоимости объектов основных средств в результате признания в отношении их убытков от обесценения активов (снижения убытков от обесценения активов), отраженных </w:t>
            </w:r>
            <w:r w:rsidRPr="00056679">
              <w:rPr>
                <w:rFonts w:ascii="Times New Roman" w:hAnsi="Times New Roman"/>
                <w:b/>
                <w:sz w:val="24"/>
                <w:lang w:eastAsia="en-US"/>
              </w:rPr>
              <w:t>или восстановленных в соответствии с федеральным стандартом «Обесценение активов», суммы накопленного убытка от обесценения объектов основных средств на отчетную дату</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каждой группе основных средств о сверке остаточной стоимости на нача</w:t>
            </w:r>
            <w:r w:rsidRPr="00056679">
              <w:rPr>
                <w:rFonts w:ascii="Times New Roman" w:hAnsi="Times New Roman"/>
                <w:b/>
                <w:sz w:val="24"/>
                <w:lang w:eastAsia="en-US"/>
              </w:rPr>
              <w:t xml:space="preserve">ло и на конец периода, раскрывающая: чистые курсовые разницы, возникающие при пересчете бухгалтерской (финансовой) отчетности из функциональной валюты в отличную от нее валюту представления или пересчете бухгалтерской (финансовой) отчетности в иностранной </w:t>
            </w:r>
            <w:r w:rsidRPr="00056679">
              <w:rPr>
                <w:rFonts w:ascii="Times New Roman" w:hAnsi="Times New Roman"/>
                <w:b/>
                <w:sz w:val="24"/>
                <w:lang w:eastAsia="en-US"/>
              </w:rPr>
              <w:t>валюте по зарубежной деятельности в функциональную валюту</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каждой группе основных средств о сверке остаточной стоимости на начало и на конец периода, раскрывающая: первоначальную стоимость, балансовую стоимость и переоцененную стоимость</w:t>
            </w:r>
            <w:r w:rsidRPr="00056679">
              <w:rPr>
                <w:rFonts w:ascii="Times New Roman" w:hAnsi="Times New Roman"/>
                <w:b/>
                <w:sz w:val="24"/>
                <w:lang w:eastAsia="en-US"/>
              </w:rPr>
              <w:t xml:space="preserve"> объектов основных средств, отчуждаемых не в пользу организаций государственного сектора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каждой группе основных средств о сверке остаточной стоимости на начало и на конец периода, раскрывающая: прочие изменения стоимости объектов </w:t>
            </w:r>
            <w:r w:rsidRPr="00056679">
              <w:rPr>
                <w:rFonts w:ascii="Times New Roman" w:hAnsi="Times New Roman"/>
                <w:b/>
                <w:sz w:val="24"/>
                <w:lang w:eastAsia="en-US"/>
              </w:rPr>
              <w:t>основных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раскрываемая по каждой группе основных средств, о наличии и размере ограничений прав собственности или иных предоставленных прав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стоимости объектов недвижимого и движимого имущества, которые субъект </w:t>
            </w:r>
            <w:r w:rsidRPr="00056679">
              <w:rPr>
                <w:rFonts w:ascii="Times New Roman" w:hAnsi="Times New Roman"/>
                <w:b/>
                <w:sz w:val="24"/>
                <w:lang w:eastAsia="en-US"/>
              </w:rPr>
              <w:t>учета не вправе использовать в качестве обеспечения исполнения своих обязательств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Перечень основных средств, переданных в качестве обеспечения исполнения обязательств субъекта учета, с отражением остаточной стоимости на начало и конец отчетного </w:t>
            </w:r>
            <w:r w:rsidRPr="00056679">
              <w:rPr>
                <w:rFonts w:ascii="Times New Roman" w:hAnsi="Times New Roman"/>
                <w:b/>
                <w:sz w:val="24"/>
                <w:lang w:eastAsia="en-US"/>
              </w:rPr>
              <w:t>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Дополнительная информация, раскрываемая по каждой группе основных средств, о сумме затрат, включенных в стоимость объектов основных средств в ходе его строительства, на начало и конец отчетного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sidRPr="00056679">
              <w:rPr>
                <w:rFonts w:ascii="Times New Roman" w:hAnsi="Times New Roman"/>
                <w:b/>
                <w:sz w:val="24"/>
                <w:lang w:eastAsia="en-US"/>
              </w:rPr>
              <w:t xml:space="preserve">Дополнительная информация, </w:t>
            </w:r>
            <w:r w:rsidRPr="00056679">
              <w:rPr>
                <w:rFonts w:ascii="Times New Roman" w:hAnsi="Times New Roman"/>
                <w:b/>
                <w:sz w:val="24"/>
                <w:lang w:eastAsia="en-US"/>
              </w:rPr>
              <w:t xml:space="preserve">раскрываемая по каждой группе основных средств, о сумме договорных обязательств по приобретению </w:t>
            </w:r>
            <w:r>
              <w:rPr>
                <w:rFonts w:ascii="Times New Roman" w:hAnsi="Times New Roman"/>
                <w:b/>
                <w:sz w:val="24"/>
                <w:lang w:val="en-US" w:eastAsia="en-US"/>
              </w:rPr>
              <w:t>(строительству) основных средств на конец отчетного периода (по каждой группе основных средств)</w:t>
            </w:r>
          </w:p>
          <w:p w:rsidR="00AF74EB" w:rsidRDefault="00AF74EB">
            <w:pPr>
              <w:widowControl w:val="0"/>
              <w:ind w:right="35"/>
              <w:rPr>
                <w:rFonts w:ascii="Times New Roman" w:hAnsi="Times New Roman"/>
                <w:b/>
                <w:color w:val="000000"/>
                <w:sz w:val="24"/>
                <w:lang w:val="en-US"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Дополнительная информация, раскрываемая по каждой группе </w:t>
            </w:r>
            <w:r w:rsidRPr="00056679">
              <w:rPr>
                <w:rFonts w:ascii="Times New Roman" w:hAnsi="Times New Roman"/>
                <w:b/>
                <w:sz w:val="24"/>
                <w:lang w:eastAsia="en-US"/>
              </w:rPr>
              <w:t>основных средств, о сумме компенсаций, причитающихся к получению от третьих сторон в связи с обесценением, утратой или передачей основных средств, включенных в доходы текущего периода, в случае, когда такая информация не раскрыта отдельно в отчете о финанс</w:t>
            </w:r>
            <w:r w:rsidRPr="00056679">
              <w:rPr>
                <w:rFonts w:ascii="Times New Roman" w:hAnsi="Times New Roman"/>
                <w:b/>
                <w:sz w:val="24"/>
                <w:lang w:eastAsia="en-US"/>
              </w:rPr>
              <w:t>овых результатах деятельности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Компенсации, причитающиеся к получению от третьих сторон в связи с обесценением, утратой или передачей основных средств, включенных в доходы текущего периода,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в отношении группы основных средств </w:t>
            </w:r>
            <w:r w:rsidRPr="00056679">
              <w:rPr>
                <w:rFonts w:ascii="Times New Roman" w:hAnsi="Times New Roman"/>
                <w:b/>
                <w:sz w:val="24"/>
                <w:lang w:eastAsia="en-US"/>
              </w:rPr>
              <w:t>«Инвестиционная недвижимость»: описание объектов инвестиционной недвижимости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Инвестиционная недвижимость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в отношении группы основных средств «Инвестиционная недвижимость»: критерии признания объектов основных средств, </w:t>
            </w:r>
            <w:r w:rsidRPr="00056679">
              <w:rPr>
                <w:rFonts w:ascii="Times New Roman" w:hAnsi="Times New Roman"/>
                <w:b/>
                <w:sz w:val="24"/>
                <w:lang w:eastAsia="en-US"/>
              </w:rPr>
              <w:t>применяемые при отнесении активов к группе основных средств «Инвестиционная недвижимость»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Инвестиционная недвижимость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 отношении группы основных средств «Инвестиционная недвижимость»:  суммы, признанные в качестве дохода от платы за пользование имуществом (арендной платы) и (или) увеличения стоимости недвижимого имущества, учитываемого в составе группы основны</w:t>
            </w:r>
            <w:r w:rsidRPr="00056679">
              <w:rPr>
                <w:rFonts w:ascii="Times New Roman" w:hAnsi="Times New Roman"/>
                <w:b/>
                <w:sz w:val="24"/>
                <w:lang w:eastAsia="en-US"/>
              </w:rPr>
              <w:t>х средств «Инвестиционная недвижимость»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 отношении группы основных средств «Инвестиционная недвижимость</w:t>
            </w:r>
            <w:proofErr w:type="gramStart"/>
            <w:r w:rsidRPr="00056679">
              <w:rPr>
                <w:rFonts w:ascii="Times New Roman" w:hAnsi="Times New Roman"/>
                <w:b/>
                <w:sz w:val="24"/>
                <w:lang w:eastAsia="en-US"/>
              </w:rPr>
              <w:t>»:  суммы</w:t>
            </w:r>
            <w:proofErr w:type="gramEnd"/>
            <w:r w:rsidRPr="00056679">
              <w:rPr>
                <w:rFonts w:ascii="Times New Roman" w:hAnsi="Times New Roman"/>
                <w:b/>
                <w:sz w:val="24"/>
                <w:lang w:eastAsia="en-US"/>
              </w:rPr>
              <w:t xml:space="preserve">, признанные в качестве расходов (в том числе расходов на капитальный ремонт и (или) на содержание имущества), связанных с инвестиционной недвижимостью, при этом доходы от </w:t>
            </w:r>
            <w:r w:rsidRPr="00056679">
              <w:rPr>
                <w:rFonts w:ascii="Times New Roman" w:hAnsi="Times New Roman"/>
                <w:b/>
                <w:sz w:val="24"/>
                <w:lang w:eastAsia="en-US"/>
              </w:rPr>
              <w:t>платы за пользование таким имуществом (арендной платы) и (или) от увеличения стоимости такого имущества отражены в финансовом результате отчетного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 отношении группы основных средств «Инвестиционная недвижимость</w:t>
            </w:r>
            <w:proofErr w:type="gramStart"/>
            <w:r w:rsidRPr="00056679">
              <w:rPr>
                <w:rFonts w:ascii="Times New Roman" w:hAnsi="Times New Roman"/>
                <w:b/>
                <w:sz w:val="24"/>
                <w:lang w:eastAsia="en-US"/>
              </w:rPr>
              <w:t>»:  суммы</w:t>
            </w:r>
            <w:proofErr w:type="gramEnd"/>
            <w:r w:rsidRPr="00056679">
              <w:rPr>
                <w:rFonts w:ascii="Times New Roman" w:hAnsi="Times New Roman"/>
                <w:b/>
                <w:sz w:val="24"/>
                <w:lang w:eastAsia="en-US"/>
              </w:rPr>
              <w:t>, признанные в качестве расходов (в том числе расходов на капитальный ремонт и (или) на содержание имущества), связанных с владением и (или) пользованием инвестиционной нед</w:t>
            </w:r>
            <w:r w:rsidRPr="00056679">
              <w:rPr>
                <w:rFonts w:ascii="Times New Roman" w:hAnsi="Times New Roman"/>
                <w:b/>
                <w:sz w:val="24"/>
                <w:lang w:eastAsia="en-US"/>
              </w:rPr>
              <w:t>вижимостью, по которой в отчетном периоде не получены доходы от платы за пользование таким имуществом (арендной платы) и (или) от увеличения стоимости такого имущества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 отношении группы основных средств «Инвестиционная недвижимость</w:t>
            </w:r>
            <w:proofErr w:type="gramStart"/>
            <w:r w:rsidRPr="00056679">
              <w:rPr>
                <w:rFonts w:ascii="Times New Roman" w:hAnsi="Times New Roman"/>
                <w:b/>
                <w:sz w:val="24"/>
                <w:lang w:eastAsia="en-US"/>
              </w:rPr>
              <w:t>»:  наличие</w:t>
            </w:r>
            <w:proofErr w:type="gramEnd"/>
            <w:r w:rsidRPr="00056679">
              <w:rPr>
                <w:rFonts w:ascii="Times New Roman" w:hAnsi="Times New Roman"/>
                <w:b/>
                <w:sz w:val="24"/>
                <w:lang w:eastAsia="en-US"/>
              </w:rPr>
              <w:t xml:space="preserve"> ограничений в отношении возможности продажи объектов инвестиционной недвижимости или поступлений экономических выгод (доходов) от выбытия, а также суммы указанных ограни</w:t>
            </w:r>
            <w:r w:rsidRPr="00056679">
              <w:rPr>
                <w:rFonts w:ascii="Times New Roman" w:hAnsi="Times New Roman"/>
                <w:b/>
                <w:sz w:val="24"/>
                <w:lang w:eastAsia="en-US"/>
              </w:rPr>
              <w:t>чений</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Инвестиционная недвижимость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 отношении объектов недвижимости, полученных по договорам аренды (имущественного найма) либо договорам безвозмездного пользования, признанных в бухгалтерском учете в составе основных средств:</w:t>
            </w:r>
            <w:r w:rsidRPr="00056679">
              <w:rPr>
                <w:rFonts w:ascii="Times New Roman" w:hAnsi="Times New Roman"/>
                <w:b/>
                <w:sz w:val="24"/>
                <w:lang w:eastAsia="en-US"/>
              </w:rPr>
              <w:t xml:space="preserve"> об объектах инвестиционной недвижимости, полученных по договорам аренды (имущественного найма) либо по договорам безвозмездного </w:t>
            </w:r>
            <w:r w:rsidRPr="00056679">
              <w:rPr>
                <w:rFonts w:ascii="Times New Roman" w:hAnsi="Times New Roman"/>
                <w:b/>
                <w:sz w:val="24"/>
                <w:lang w:eastAsia="en-US"/>
              </w:rPr>
              <w:lastRenderedPageBreak/>
              <w:t>пользования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lastRenderedPageBreak/>
              <w:t>Инвестиционная недвижимость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в отношении объектов недвижимости, полученных по </w:t>
            </w:r>
            <w:r w:rsidRPr="00056679">
              <w:rPr>
                <w:rFonts w:ascii="Times New Roman" w:hAnsi="Times New Roman"/>
                <w:b/>
                <w:sz w:val="24"/>
                <w:lang w:eastAsia="en-US"/>
              </w:rPr>
              <w:t>договорам аренды (имущественного найма) либо договорам безвозмездного пользования, признанных в бухгалтерском учете в составе основных средств: об объектах инвестиционной недвижимости, переданных по договорам аренды (субаренды) (имущественного найма (подна</w:t>
            </w:r>
            <w:r w:rsidRPr="00056679">
              <w:rPr>
                <w:rFonts w:ascii="Times New Roman" w:hAnsi="Times New Roman"/>
                <w:b/>
                <w:sz w:val="24"/>
                <w:lang w:eastAsia="en-US"/>
              </w:rPr>
              <w:t>йма) либо по договорам безвозмездного пользования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Инвестиционная недвижимость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характере и последствиях изменений в оценках объектов основных средств, оказывающих влияние в отчетном периоде, либо которые будут оказывать </w:t>
            </w:r>
            <w:r w:rsidRPr="00056679">
              <w:rPr>
                <w:rFonts w:ascii="Times New Roman" w:hAnsi="Times New Roman"/>
                <w:b/>
                <w:sz w:val="24"/>
                <w:lang w:eastAsia="en-US"/>
              </w:rPr>
              <w:t>влияние в последующие периоды в отношении сроков полезного использования объектов основных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характере и последствиях изменений в оценках объектов основных средств, оказывающих влияние в отчетном периоде, либо которые будут </w:t>
            </w:r>
            <w:r w:rsidRPr="00056679">
              <w:rPr>
                <w:rFonts w:ascii="Times New Roman" w:hAnsi="Times New Roman"/>
                <w:b/>
                <w:sz w:val="24"/>
                <w:lang w:eastAsia="en-US"/>
              </w:rPr>
              <w:t>оказывать влияние в последующие периоды в отношении методов начисления амортизации объектов основных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балансовой стоимости и остаточной стоимости временно неэксплуатируемых (неиспользуемых) объектов основных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балансовой стоимости объектов основных средств, находящихся в эксплуатации и имеющих нулевую остаточную стоимость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балансовой стоимости и остаточной стоимости объектов основных средств, изъятых из эксплуатации или </w:t>
            </w:r>
            <w:r w:rsidRPr="00056679">
              <w:rPr>
                <w:rFonts w:ascii="Times New Roman" w:hAnsi="Times New Roman"/>
                <w:b/>
                <w:sz w:val="24"/>
                <w:lang w:eastAsia="en-US"/>
              </w:rPr>
              <w:t>удерживаемых до их выбытия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раскрываемая по каждой группе активов, о сумме убытков от обесценения актива, признанной в течение периода в составе расходов, и  статьях отчетности, в которые включены эти убытки от обесценения актива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раскрываемая по каждой группе активов, о сумме восстановленного убытка от обесценения актива, признанной в течение периода в составе доходов, и статьях отчетности, по которым эти убытки от обесценения актива были восстановлены</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раскрываемая по суммам убытка от обесценения актива, признанного или восстановленного в течение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Обесценение актива, признанного или восстановленного в течение периода,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раскрываемая о событиях и </w:t>
            </w:r>
            <w:r w:rsidRPr="00056679">
              <w:rPr>
                <w:rFonts w:ascii="Times New Roman" w:hAnsi="Times New Roman"/>
                <w:b/>
                <w:sz w:val="24"/>
                <w:lang w:eastAsia="en-US"/>
              </w:rPr>
              <w:t>обстоятельствах, которые привели к признанию или восстановлению убытка от обесценения актива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Обесценение актива, признанного или восстановленного в течение периода,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w:t>
            </w:r>
            <w:proofErr w:type="gramStart"/>
            <w:r w:rsidRPr="00056679">
              <w:rPr>
                <w:rFonts w:ascii="Times New Roman" w:hAnsi="Times New Roman"/>
                <w:b/>
                <w:sz w:val="24"/>
                <w:lang w:eastAsia="en-US"/>
              </w:rPr>
              <w:t>о  группе</w:t>
            </w:r>
            <w:proofErr w:type="gramEnd"/>
            <w:r w:rsidRPr="00056679">
              <w:rPr>
                <w:rFonts w:ascii="Times New Roman" w:hAnsi="Times New Roman"/>
                <w:b/>
                <w:sz w:val="24"/>
                <w:lang w:eastAsia="en-US"/>
              </w:rPr>
              <w:t>, к которой относится актив, по которому начислен убыток от обесценения актива, признанный или восстановленный в течение периода  (если предоставление такой информации предусмотрено нормативными правовыми актами, регулирующими ведение б</w:t>
            </w:r>
            <w:r w:rsidRPr="00056679">
              <w:rPr>
                <w:rFonts w:ascii="Times New Roman" w:hAnsi="Times New Roman"/>
                <w:b/>
                <w:sz w:val="24"/>
                <w:lang w:eastAsia="en-US"/>
              </w:rPr>
              <w:t>ухгалтерского учета и составление бухгалтерской (финансовой)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методах, использованных для определения справедливой стоимости при проведении теста на обесценение</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единице, генерирующей денежные потоки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 Раскрытие информации по совокупным убыткам от обесценения актива и совокупному восстановлению убытка от обесценения актива, признанным в течение отчетного периода в части </w:t>
            </w:r>
            <w:proofErr w:type="gramStart"/>
            <w:r w:rsidRPr="00056679">
              <w:rPr>
                <w:rFonts w:ascii="Times New Roman" w:hAnsi="Times New Roman"/>
                <w:b/>
                <w:sz w:val="24"/>
                <w:lang w:eastAsia="en-US"/>
              </w:rPr>
              <w:t>отражения  данных</w:t>
            </w:r>
            <w:proofErr w:type="gramEnd"/>
            <w:r w:rsidRPr="00056679">
              <w:rPr>
                <w:rFonts w:ascii="Times New Roman" w:hAnsi="Times New Roman"/>
                <w:b/>
                <w:sz w:val="24"/>
                <w:lang w:eastAsia="en-US"/>
              </w:rPr>
              <w:t xml:space="preserve"> об основных группах активов, на которые влияют убытки от обесцене</w:t>
            </w:r>
            <w:r w:rsidRPr="00056679">
              <w:rPr>
                <w:rFonts w:ascii="Times New Roman" w:hAnsi="Times New Roman"/>
                <w:b/>
                <w:sz w:val="24"/>
                <w:lang w:eastAsia="en-US"/>
              </w:rPr>
              <w:t>ния актива, и основных группах активов, на которые влияют восстановления убытков от обесценения актива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 Раскрытие информации по совокупным убыткам от обесценения актива и совокупному восстановлению убытка от обесценения актива, признанным в течение отчетного периода в части </w:t>
            </w:r>
            <w:proofErr w:type="gramStart"/>
            <w:r w:rsidRPr="00056679">
              <w:rPr>
                <w:rFonts w:ascii="Times New Roman" w:hAnsi="Times New Roman"/>
                <w:b/>
                <w:sz w:val="24"/>
                <w:lang w:eastAsia="en-US"/>
              </w:rPr>
              <w:t>отражения  основных</w:t>
            </w:r>
            <w:proofErr w:type="gramEnd"/>
            <w:r w:rsidRPr="00056679">
              <w:rPr>
                <w:rFonts w:ascii="Times New Roman" w:hAnsi="Times New Roman"/>
                <w:b/>
                <w:sz w:val="24"/>
                <w:lang w:eastAsia="en-US"/>
              </w:rPr>
              <w:t xml:space="preserve"> событий и обстоятельств, которые привели к признанию этих убытко</w:t>
            </w:r>
            <w:r w:rsidRPr="00056679">
              <w:rPr>
                <w:rFonts w:ascii="Times New Roman" w:hAnsi="Times New Roman"/>
                <w:b/>
                <w:sz w:val="24"/>
                <w:lang w:eastAsia="en-US"/>
              </w:rPr>
              <w:t>в от обесценения актива и их восстановлению</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причинах увеличения дебиторской и кредиторской задолженности, в том числе просроченной, по состоянию на отчетную дату в сравнении с данными за аналогичный отчетный период прошлого финансового </w:t>
            </w:r>
            <w:r w:rsidRPr="00056679">
              <w:rPr>
                <w:rFonts w:ascii="Times New Roman" w:hAnsi="Times New Roman"/>
                <w:b/>
                <w:sz w:val="24"/>
                <w:lang w:eastAsia="en-US"/>
              </w:rPr>
              <w:t>года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представлена в приложении к Пояснительной записке «Анализ дебиторской (кредиторской) задолженности к ф. 0503169»</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Анализ </w:t>
            </w:r>
            <w:proofErr w:type="gramStart"/>
            <w:r w:rsidRPr="00056679">
              <w:rPr>
                <w:rFonts w:ascii="Times New Roman" w:hAnsi="Times New Roman"/>
                <w:b/>
                <w:sz w:val="24"/>
                <w:lang w:eastAsia="en-US"/>
              </w:rPr>
              <w:t>остатков  дебиторской</w:t>
            </w:r>
            <w:proofErr w:type="gramEnd"/>
            <w:r w:rsidRPr="00056679">
              <w:rPr>
                <w:rFonts w:ascii="Times New Roman" w:hAnsi="Times New Roman"/>
                <w:b/>
                <w:sz w:val="24"/>
                <w:lang w:eastAsia="en-US"/>
              </w:rPr>
              <w:t xml:space="preserve"> (кредиторской) задолженности, в том числе просроченной  на конец отчетного периода (на основании ф.0503169).</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представлена в приложении к Пояснительной записке «Анализ дебиторской (кредиторской) задолженности к ф. 0</w:t>
            </w:r>
            <w:r w:rsidRPr="00056679">
              <w:rPr>
                <w:rFonts w:ascii="Times New Roman" w:hAnsi="Times New Roman"/>
                <w:color w:val="000000"/>
                <w:sz w:val="24"/>
                <w:lang w:eastAsia="en-US"/>
              </w:rPr>
              <w:t>503169»</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отсутствии в отчете показателей </w:t>
            </w:r>
            <w:proofErr w:type="gramStart"/>
            <w:r w:rsidRPr="00056679">
              <w:rPr>
                <w:rFonts w:ascii="Times New Roman" w:hAnsi="Times New Roman"/>
                <w:b/>
                <w:sz w:val="24"/>
                <w:lang w:eastAsia="en-US"/>
              </w:rPr>
              <w:t>просроченной  дебиторской</w:t>
            </w:r>
            <w:proofErr w:type="gramEnd"/>
            <w:r w:rsidRPr="00056679">
              <w:rPr>
                <w:rFonts w:ascii="Times New Roman" w:hAnsi="Times New Roman"/>
                <w:b/>
                <w:sz w:val="24"/>
                <w:lang w:eastAsia="en-US"/>
              </w:rPr>
              <w:t xml:space="preserve"> (кредиторской) задолженности, а также отсутствии показателей по недостачам и хищениям</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По состоянию на 01.01.2021 в отчете ф. 0503169 Префектуры Северо-Восточного административного округа города Москвы по ведомству </w:t>
            </w:r>
            <w:proofErr w:type="gramStart"/>
            <w:r w:rsidRPr="00056679">
              <w:rPr>
                <w:rFonts w:ascii="Times New Roman" w:hAnsi="Times New Roman"/>
                <w:color w:val="000000"/>
                <w:sz w:val="24"/>
                <w:lang w:eastAsia="en-US"/>
              </w:rPr>
              <w:t>941  показатели</w:t>
            </w:r>
            <w:proofErr w:type="gramEnd"/>
            <w:r w:rsidRPr="00056679">
              <w:rPr>
                <w:rFonts w:ascii="Times New Roman" w:hAnsi="Times New Roman"/>
                <w:color w:val="000000"/>
                <w:sz w:val="24"/>
                <w:lang w:eastAsia="en-US"/>
              </w:rPr>
              <w:t xml:space="preserve"> просроченной дебиторской и кредиторской задолженности отсутствуют, а также отсутствуют показатели по недостачам </w:t>
            </w:r>
            <w:r w:rsidRPr="00056679">
              <w:rPr>
                <w:rFonts w:ascii="Times New Roman" w:hAnsi="Times New Roman"/>
                <w:color w:val="000000"/>
                <w:sz w:val="24"/>
                <w:lang w:eastAsia="en-US"/>
              </w:rPr>
              <w:t xml:space="preserve">и хищениям в отчете ф. 0503168. </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Анализ увеличения (уменьшения) показателей финансовых вложений в сравнении с показателями на начало </w:t>
            </w:r>
            <w:proofErr w:type="gramStart"/>
            <w:r w:rsidRPr="00056679">
              <w:rPr>
                <w:rFonts w:ascii="Times New Roman" w:hAnsi="Times New Roman"/>
                <w:b/>
                <w:sz w:val="24"/>
                <w:lang w:eastAsia="en-US"/>
              </w:rPr>
              <w:t>года  (</w:t>
            </w:r>
            <w:proofErr w:type="gramEnd"/>
            <w:r w:rsidRPr="00056679">
              <w:rPr>
                <w:rFonts w:ascii="Times New Roman" w:hAnsi="Times New Roman"/>
                <w:b/>
                <w:sz w:val="24"/>
                <w:lang w:eastAsia="en-US"/>
              </w:rPr>
              <w:t>на основании ф.0503171). Причины наличия показателей (не нулевых) незавершенных финансовых вложений (в графе 2 Сведений (ф. 0503171)</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 xml:space="preserve">Сумма финансовых вложений на 01.01.2020 составляла 20 149 886 735,50 руб. </w:t>
            </w:r>
            <w:r>
              <w:rPr>
                <w:rFonts w:ascii="Times New Roman" w:hAnsi="Times New Roman"/>
                <w:color w:val="000000"/>
                <w:sz w:val="24"/>
                <w:lang w:val="en-US" w:eastAsia="en-US"/>
              </w:rPr>
              <w:t xml:space="preserve">За период с 01.01.2020 по 31.12.2020 произошло увеличение суммы финансовых вложений. </w:t>
            </w:r>
            <w:r w:rsidRPr="00056679">
              <w:rPr>
                <w:rFonts w:ascii="Times New Roman" w:hAnsi="Times New Roman"/>
                <w:color w:val="000000"/>
                <w:sz w:val="24"/>
                <w:lang w:eastAsia="en-US"/>
              </w:rPr>
              <w:t xml:space="preserve">Сумма на 01.01.2021 составила 22 995 424 770,74 руб.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В форме 0503171 «Сведения о финансовых влож</w:t>
            </w:r>
            <w:r w:rsidRPr="00056679">
              <w:rPr>
                <w:rFonts w:ascii="Times New Roman" w:hAnsi="Times New Roman"/>
                <w:color w:val="000000"/>
                <w:sz w:val="24"/>
                <w:lang w:eastAsia="en-US"/>
              </w:rPr>
              <w:t>ениях» отражена сумма финансовых вложений по состоянию на 01.01.2021 на счете 1 204 33 000 префектуры и управ районов.</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Произошло увеличение финансовых вложений.: ГБУ «Жилищник Алексеевского района», ГБУ «Жилищник Алтуфьевского района», ГБУ «Жилищник Бабушк</w:t>
            </w:r>
            <w:r w:rsidRPr="00056679">
              <w:rPr>
                <w:rFonts w:ascii="Times New Roman" w:hAnsi="Times New Roman"/>
                <w:color w:val="000000"/>
                <w:sz w:val="24"/>
                <w:lang w:eastAsia="en-US"/>
              </w:rPr>
              <w:t>инского района», ГБУ Жилищник района «Бибирево», ГБУ "Жилищник Бутырского района", ГБУ "Жилищник района Лианозово", ГБУ "Жилищник Лосиноостровского района", ГБУ "Жилищник района Марфино", ГБУ «Жилищник района Марьина роща», ГБУ «Жилищник Останкинского райо</w:t>
            </w:r>
            <w:r w:rsidRPr="00056679">
              <w:rPr>
                <w:rFonts w:ascii="Times New Roman" w:hAnsi="Times New Roman"/>
                <w:color w:val="000000"/>
                <w:sz w:val="24"/>
                <w:lang w:eastAsia="en-US"/>
              </w:rPr>
              <w:t>на", ГБУ "Жилищник района Отрадное", ГБУ «Жилищник района Ростокино», ГБУ «Жилищник района Свиблово», ГБУ "Жилищник района Северный", ГБУ «Жилищник района Северное Медведково», ГБУ «Жилищник Южное Медведково», ГБУ "Жилищник Ярославского района", ГБУ СДЦ "А</w:t>
            </w:r>
            <w:r w:rsidRPr="00056679">
              <w:rPr>
                <w:rFonts w:ascii="Times New Roman" w:hAnsi="Times New Roman"/>
                <w:color w:val="000000"/>
                <w:sz w:val="24"/>
                <w:lang w:eastAsia="en-US"/>
              </w:rPr>
              <w:t>лексеевский", ГБУ СДЦ «Кентавр», ГБУ ЦДКС "Лидер", ГБУ «ЦСД Останкино», ГБУ СДЦ "Норд-СВАО", ГБУ «НОРД», ГБУ ЦДС «Паллада», ГБУ СДЦ "Виктория", ГАУ "ПАРК ЯУЗА".</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Анализ увеличения (уменьшения) показателей государственного долга в сравнении с показателями на начало </w:t>
            </w:r>
            <w:proofErr w:type="gramStart"/>
            <w:r w:rsidRPr="00056679">
              <w:rPr>
                <w:rFonts w:ascii="Times New Roman" w:hAnsi="Times New Roman"/>
                <w:b/>
                <w:sz w:val="24"/>
                <w:lang w:eastAsia="en-US"/>
              </w:rPr>
              <w:t>года  (</w:t>
            </w:r>
            <w:proofErr w:type="gramEnd"/>
            <w:r w:rsidRPr="00056679">
              <w:rPr>
                <w:rFonts w:ascii="Times New Roman" w:hAnsi="Times New Roman"/>
                <w:b/>
                <w:sz w:val="24"/>
                <w:lang w:eastAsia="en-US"/>
              </w:rPr>
              <w:t>на основании ф.0503172)</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В связи с тем. что ф. 0503172 не имеет числовых значений,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долговым </w:t>
            </w:r>
            <w:r w:rsidRPr="00056679">
              <w:rPr>
                <w:rFonts w:ascii="Times New Roman" w:hAnsi="Times New Roman"/>
                <w:b/>
                <w:sz w:val="24"/>
                <w:lang w:eastAsia="en-US"/>
              </w:rPr>
              <w:t>обязательствам, классифицированным в бухгалтерской (финансовой) отчетности как краткосрочные</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Краткосрочные долговые обязательства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долговым обязательствам, классифицированным в бухгалтерской (финансовой) отчетности как кратк</w:t>
            </w:r>
            <w:r w:rsidRPr="00056679">
              <w:rPr>
                <w:rFonts w:ascii="Times New Roman" w:hAnsi="Times New Roman"/>
                <w:b/>
                <w:sz w:val="24"/>
                <w:lang w:eastAsia="en-US"/>
              </w:rPr>
              <w:t>осрочные, о произошедшем в период между отчетной датой и датой утверждения бухгалтерской (финансовой) отчетности следующего события: рефинансирование на долгосрочный период</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долговым обязательствам, классифицированным в бухгалтерской (финансовой) отчетности как краткосрочные, о произошедшем в период между отчетной датой и датой утверждения бухгалтерской (финансовой) отчетности  следующего события: устранение нару</w:t>
            </w:r>
            <w:r w:rsidRPr="00056679">
              <w:rPr>
                <w:rFonts w:ascii="Times New Roman" w:hAnsi="Times New Roman"/>
                <w:b/>
                <w:sz w:val="24"/>
                <w:lang w:eastAsia="en-US"/>
              </w:rPr>
              <w:t>шения соглашения о долгосрочном финансировании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долговым обязательствам, классифицированным в бухгалтерской </w:t>
            </w:r>
            <w:r w:rsidRPr="00056679">
              <w:rPr>
                <w:rFonts w:ascii="Times New Roman" w:hAnsi="Times New Roman"/>
                <w:b/>
                <w:sz w:val="24"/>
                <w:lang w:eastAsia="en-US"/>
              </w:rPr>
              <w:lastRenderedPageBreak/>
              <w:t xml:space="preserve">(финансовой) отчетности как краткосрочные, о произошедшем в период между отчетной датой и датой утверждения бухгалтерской (финансовой) </w:t>
            </w:r>
            <w:proofErr w:type="gramStart"/>
            <w:r w:rsidRPr="00056679">
              <w:rPr>
                <w:rFonts w:ascii="Times New Roman" w:hAnsi="Times New Roman"/>
                <w:b/>
                <w:sz w:val="24"/>
                <w:lang w:eastAsia="en-US"/>
              </w:rPr>
              <w:t>отчетности  следующего</w:t>
            </w:r>
            <w:proofErr w:type="gramEnd"/>
            <w:r w:rsidRPr="00056679">
              <w:rPr>
                <w:rFonts w:ascii="Times New Roman" w:hAnsi="Times New Roman"/>
                <w:b/>
                <w:sz w:val="24"/>
                <w:lang w:eastAsia="en-US"/>
              </w:rPr>
              <w:t xml:space="preserve"> события: получение от кр</w:t>
            </w:r>
            <w:r w:rsidRPr="00056679">
              <w:rPr>
                <w:rFonts w:ascii="Times New Roman" w:hAnsi="Times New Roman"/>
                <w:b/>
                <w:sz w:val="24"/>
                <w:lang w:eastAsia="en-US"/>
              </w:rPr>
              <w:t>едитора отсрочки исполнения обязательств на период, оканчивающийся не ранее чем через 12 месяцев после отчетной даты</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Иная информация об изменении остатков валюты </w:t>
            </w:r>
            <w:proofErr w:type="gramStart"/>
            <w:r w:rsidRPr="00056679">
              <w:rPr>
                <w:rFonts w:ascii="Times New Roman" w:hAnsi="Times New Roman"/>
                <w:b/>
                <w:sz w:val="24"/>
                <w:lang w:eastAsia="en-US"/>
              </w:rPr>
              <w:t>баланса  отраженная</w:t>
            </w:r>
            <w:proofErr w:type="gramEnd"/>
            <w:r w:rsidRPr="00056679">
              <w:rPr>
                <w:rFonts w:ascii="Times New Roman" w:hAnsi="Times New Roman"/>
                <w:b/>
                <w:sz w:val="24"/>
                <w:lang w:eastAsia="en-US"/>
              </w:rPr>
              <w:t xml:space="preserve"> в ф.0503173</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Изменение остатков валюты баланса в 2020 г. </w:t>
            </w:r>
            <w:r w:rsidRPr="00056679">
              <w:rPr>
                <w:rFonts w:ascii="Times New Roman" w:hAnsi="Times New Roman"/>
                <w:color w:val="000000"/>
                <w:sz w:val="24"/>
                <w:lang w:eastAsia="en-US"/>
              </w:rPr>
              <w:t>осуществлено на сумму 66 091 547,63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причины 02 «изменения, связанные с внедрением ФСБУ в государственном секторе»:</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материальные запасы (010500000) на сумму 5 920,00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коду причины 03 «исправления ошибок прошлых лет»</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уменьшение сто</w:t>
            </w:r>
            <w:r w:rsidRPr="00056679">
              <w:rPr>
                <w:rFonts w:ascii="Times New Roman" w:hAnsi="Times New Roman"/>
                <w:color w:val="000000"/>
                <w:sz w:val="24"/>
                <w:lang w:eastAsia="en-US"/>
              </w:rPr>
              <w:t>имости основных средств на сумму 79 275,88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финансовые вложения (020400000) на сумму 14 773,56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дебиторская задолженность по доходам (020500000, 020900000) на </w:t>
            </w:r>
            <w:proofErr w:type="gramStart"/>
            <w:r w:rsidRPr="00056679">
              <w:rPr>
                <w:rFonts w:ascii="Times New Roman" w:hAnsi="Times New Roman"/>
                <w:color w:val="000000"/>
                <w:sz w:val="24"/>
                <w:lang w:eastAsia="en-US"/>
              </w:rPr>
              <w:t>сумму  6</w:t>
            </w:r>
            <w:proofErr w:type="gramEnd"/>
            <w:r w:rsidRPr="00056679">
              <w:rPr>
                <w:rFonts w:ascii="Times New Roman" w:hAnsi="Times New Roman"/>
                <w:color w:val="000000"/>
                <w:sz w:val="24"/>
                <w:lang w:eastAsia="en-US"/>
              </w:rPr>
              <w:t xml:space="preserve"> 983 444,26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дебиторская задолженность по выплатам (020600000, 0208000</w:t>
            </w:r>
            <w:r w:rsidRPr="00056679">
              <w:rPr>
                <w:rFonts w:ascii="Times New Roman" w:hAnsi="Times New Roman"/>
                <w:color w:val="000000"/>
                <w:sz w:val="24"/>
                <w:lang w:eastAsia="en-US"/>
              </w:rPr>
              <w:t>00, 030300000) на сумму 72 980 942.45 руб.</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Отклонения по сравнению с ф. 0503173 М_Б за ноябрь 2020 на сумму:</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- 5 920,00 руб.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- 79 275,88 руб. код строки 020, 021, 030, 190;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- 14 773,</w:t>
            </w:r>
            <w:proofErr w:type="gramStart"/>
            <w:r w:rsidRPr="00056679">
              <w:rPr>
                <w:rFonts w:ascii="Times New Roman" w:hAnsi="Times New Roman"/>
                <w:color w:val="000000"/>
                <w:sz w:val="24"/>
                <w:lang w:eastAsia="en-US"/>
              </w:rPr>
              <w:t>56  руб.</w:t>
            </w:r>
            <w:proofErr w:type="gramEnd"/>
            <w:r w:rsidRPr="00056679">
              <w:rPr>
                <w:rFonts w:ascii="Times New Roman" w:hAnsi="Times New Roman"/>
                <w:color w:val="000000"/>
                <w:sz w:val="24"/>
                <w:lang w:eastAsia="en-US"/>
              </w:rPr>
              <w:t xml:space="preserve"> код строки 240, 241;</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- 7 540 878,12 руб. код строки 250;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- 72 </w:t>
            </w:r>
            <w:r w:rsidRPr="00056679">
              <w:rPr>
                <w:rFonts w:ascii="Times New Roman" w:hAnsi="Times New Roman"/>
                <w:color w:val="000000"/>
                <w:sz w:val="24"/>
                <w:lang w:eastAsia="en-US"/>
              </w:rPr>
              <w:t>980 942,45 руб. код строки 260;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65 534 113,77 руб. код строки 350, 560, 570, 700;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- 65 454 837,89 руб. код строки 340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возникли в связи с тем, что ошибки прошлых лет были выявлены при составлении актов сверки расчетов в конце отчетного года. Изменения в </w:t>
            </w:r>
            <w:r w:rsidRPr="00056679">
              <w:rPr>
                <w:rFonts w:ascii="Times New Roman" w:hAnsi="Times New Roman"/>
                <w:color w:val="000000"/>
                <w:sz w:val="24"/>
                <w:lang w:eastAsia="en-US"/>
              </w:rPr>
              <w:t>связи с исправлением ошибок прошлых лет были внесены в конце декабря 2020 г.</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Анализ  показателей по доходам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(на основании ф.0503174) (причины наличия или отсутствия задолже</w:t>
            </w:r>
            <w:r w:rsidRPr="00056679">
              <w:rPr>
                <w:rFonts w:ascii="Times New Roman" w:hAnsi="Times New Roman"/>
                <w:b/>
                <w:sz w:val="24"/>
                <w:lang w:eastAsia="en-US"/>
              </w:rPr>
              <w:t xml:space="preserve">нности на конец отчетного периода, причины отклонений количества предприятий и организаций, отраженных в форме 0503174 от формы 0503171), в том числе анализ отклонений количества предприятий и организаций, отраженных в ф.0503171 и ф.0503174 с расшифровкой </w:t>
            </w:r>
            <w:r w:rsidRPr="00056679">
              <w:rPr>
                <w:rFonts w:ascii="Times New Roman" w:hAnsi="Times New Roman"/>
                <w:b/>
                <w:sz w:val="24"/>
                <w:lang w:eastAsia="en-US"/>
              </w:rPr>
              <w:t>по ГУП и АО</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Доходы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отсутствуют. Ф. 0503174 содержит нулевые значения.</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lastRenderedPageBreak/>
              <w:t>Информация, раскрыв</w:t>
            </w:r>
            <w:r w:rsidRPr="00056679">
              <w:rPr>
                <w:rFonts w:ascii="Times New Roman" w:hAnsi="Times New Roman"/>
                <w:b/>
                <w:sz w:val="24"/>
                <w:lang w:eastAsia="en-US"/>
              </w:rPr>
              <w:t xml:space="preserve">ающая причины неисполнения бюджетных и денежных </w:t>
            </w:r>
            <w:proofErr w:type="gramStart"/>
            <w:r w:rsidRPr="00056679">
              <w:rPr>
                <w:rFonts w:ascii="Times New Roman" w:hAnsi="Times New Roman"/>
                <w:b/>
                <w:sz w:val="24"/>
                <w:lang w:eastAsia="en-US"/>
              </w:rPr>
              <w:t>обязательств  по</w:t>
            </w:r>
            <w:proofErr w:type="gramEnd"/>
            <w:r w:rsidRPr="00056679">
              <w:rPr>
                <w:rFonts w:ascii="Times New Roman" w:hAnsi="Times New Roman"/>
                <w:b/>
                <w:sz w:val="24"/>
                <w:lang w:eastAsia="en-US"/>
              </w:rPr>
              <w:t xml:space="preserve"> показателям ф.0503175 с кодами причин неисполнения «75» и «99» (иные причины)</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В Форме 0503175 «Сведения о принятых и неисполненных обязательствах получателя бюджетных средств»:</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Разделу 1</w:t>
            </w:r>
            <w:r w:rsidRPr="00056679">
              <w:rPr>
                <w:rFonts w:ascii="Times New Roman" w:hAnsi="Times New Roman"/>
                <w:color w:val="000000"/>
                <w:sz w:val="24"/>
                <w:lang w:eastAsia="en-US"/>
              </w:rPr>
              <w:t xml:space="preserve"> «Сведения о неисполненных бюджетных обязательствах» общая сумма неисполненных обязательств составляет: 17 423 505,24 руб., из них в части иных причин (код 99): 2 197 080,69 руб., в том числе:</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150211221</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0113.31Б0100500244.150211</w:t>
            </w:r>
            <w:r w:rsidRPr="00056679">
              <w:rPr>
                <w:rFonts w:ascii="Times New Roman" w:hAnsi="Times New Roman"/>
                <w:color w:val="000000"/>
                <w:sz w:val="24"/>
                <w:lang w:eastAsia="en-US"/>
              </w:rPr>
              <w:t>221: -  в сумме 8 224,75 руб. услуги связи - оплата по факту оказанных услуг связи;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0314.17А0200000244.</w:t>
            </w:r>
            <w:proofErr w:type="gramStart"/>
            <w:r w:rsidRPr="00056679">
              <w:rPr>
                <w:rFonts w:ascii="Times New Roman" w:hAnsi="Times New Roman"/>
                <w:color w:val="000000"/>
                <w:sz w:val="24"/>
                <w:lang w:eastAsia="en-US"/>
              </w:rPr>
              <w:t>150211221  в</w:t>
            </w:r>
            <w:proofErr w:type="gramEnd"/>
            <w:r w:rsidRPr="00056679">
              <w:rPr>
                <w:rFonts w:ascii="Times New Roman" w:hAnsi="Times New Roman"/>
                <w:color w:val="000000"/>
                <w:sz w:val="24"/>
                <w:lang w:eastAsia="en-US"/>
              </w:rPr>
              <w:t xml:space="preserve"> сумме 2 842,38 руб. услуги связи - оплата по факту оказанных услуг;</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0314.35Е0100100244.</w:t>
            </w:r>
            <w:proofErr w:type="gramStart"/>
            <w:r w:rsidRPr="00056679">
              <w:rPr>
                <w:rFonts w:ascii="Times New Roman" w:hAnsi="Times New Roman"/>
                <w:color w:val="000000"/>
                <w:sz w:val="24"/>
                <w:lang w:eastAsia="en-US"/>
              </w:rPr>
              <w:t>150211221  в</w:t>
            </w:r>
            <w:proofErr w:type="gramEnd"/>
            <w:r w:rsidRPr="00056679">
              <w:rPr>
                <w:rFonts w:ascii="Times New Roman" w:hAnsi="Times New Roman"/>
                <w:color w:val="000000"/>
                <w:sz w:val="24"/>
                <w:lang w:eastAsia="en-US"/>
              </w:rPr>
              <w:t xml:space="preserve"> сумме 8 117,22 руб</w:t>
            </w:r>
            <w:r w:rsidRPr="00056679">
              <w:rPr>
                <w:rFonts w:ascii="Times New Roman" w:hAnsi="Times New Roman"/>
                <w:color w:val="000000"/>
                <w:sz w:val="24"/>
                <w:lang w:eastAsia="en-US"/>
              </w:rPr>
              <w:t>. услуги связи - оплата по факту оказанных услуг связи;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0505.35В1100100244.</w:t>
            </w:r>
            <w:proofErr w:type="gramStart"/>
            <w:r w:rsidRPr="00056679">
              <w:rPr>
                <w:rFonts w:ascii="Times New Roman" w:hAnsi="Times New Roman"/>
                <w:color w:val="000000"/>
                <w:sz w:val="24"/>
                <w:lang w:eastAsia="en-US"/>
              </w:rPr>
              <w:t>150211221  в</w:t>
            </w:r>
            <w:proofErr w:type="gramEnd"/>
            <w:r w:rsidRPr="00056679">
              <w:rPr>
                <w:rFonts w:ascii="Times New Roman" w:hAnsi="Times New Roman"/>
                <w:color w:val="000000"/>
                <w:sz w:val="24"/>
                <w:lang w:eastAsia="en-US"/>
              </w:rPr>
              <w:t xml:space="preserve"> сумме 32 246,58 руб. услуги связи - оплата по факту оказанных услуг связи;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0804.09Г0700300244.</w:t>
            </w:r>
            <w:proofErr w:type="gramStart"/>
            <w:r w:rsidRPr="00056679">
              <w:rPr>
                <w:rFonts w:ascii="Times New Roman" w:hAnsi="Times New Roman"/>
                <w:color w:val="000000"/>
                <w:sz w:val="24"/>
                <w:lang w:eastAsia="en-US"/>
              </w:rPr>
              <w:t>150211221  в</w:t>
            </w:r>
            <w:proofErr w:type="gramEnd"/>
            <w:r w:rsidRPr="00056679">
              <w:rPr>
                <w:rFonts w:ascii="Times New Roman" w:hAnsi="Times New Roman"/>
                <w:color w:val="000000"/>
                <w:sz w:val="24"/>
                <w:lang w:eastAsia="en-US"/>
              </w:rPr>
              <w:t xml:space="preserve"> сумме 2 713,87 руб. услуги связи - опла</w:t>
            </w:r>
            <w:r w:rsidRPr="00056679">
              <w:rPr>
                <w:rFonts w:ascii="Times New Roman" w:hAnsi="Times New Roman"/>
                <w:color w:val="000000"/>
                <w:sz w:val="24"/>
                <w:lang w:eastAsia="en-US"/>
              </w:rPr>
              <w:t>та по факту оказанных услуг связи;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1006.35Е0100100244.</w:t>
            </w:r>
            <w:proofErr w:type="gramStart"/>
            <w:r w:rsidRPr="00056679">
              <w:rPr>
                <w:rFonts w:ascii="Times New Roman" w:hAnsi="Times New Roman"/>
                <w:color w:val="000000"/>
                <w:sz w:val="24"/>
                <w:lang w:eastAsia="en-US"/>
              </w:rPr>
              <w:t>150211221  в</w:t>
            </w:r>
            <w:proofErr w:type="gramEnd"/>
            <w:r w:rsidRPr="00056679">
              <w:rPr>
                <w:rFonts w:ascii="Times New Roman" w:hAnsi="Times New Roman"/>
                <w:color w:val="000000"/>
                <w:sz w:val="24"/>
                <w:lang w:eastAsia="en-US"/>
              </w:rPr>
              <w:t xml:space="preserve"> сумме 8 200,01 руб. услуги связи - оплата по факту оказанных услуг связи;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150211222</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050535В1100100244.150211222 в сумме 50 928,90 руб. - оплата по факт</w:t>
            </w:r>
            <w:r w:rsidRPr="00056679">
              <w:rPr>
                <w:rFonts w:ascii="Times New Roman" w:hAnsi="Times New Roman"/>
                <w:color w:val="000000"/>
                <w:sz w:val="24"/>
                <w:lang w:eastAsia="en-US"/>
              </w:rPr>
              <w:t>у оказанных транспортных услуг;</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150211223</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011331Б0100500244.150211223:</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68 255,82 руб. коммунальные услуги - оплата по факту оказанных услуг;</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031435Е0100100244.150211223:</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в сумме 190 017,27 руб. </w:t>
            </w:r>
            <w:r w:rsidRPr="00056679">
              <w:rPr>
                <w:rFonts w:ascii="Times New Roman" w:hAnsi="Times New Roman"/>
                <w:color w:val="000000"/>
                <w:sz w:val="24"/>
                <w:lang w:eastAsia="en-US"/>
              </w:rPr>
              <w:t>коммунальные услуги - оплата по факту оказанных услуг;</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050535В1100100244.150211223:</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149 220,84 руб. коммунальные услуги - оплата по факту оказанных услуг;</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080409Г0700300244.150211223:</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267 753,84 руб. коммунальные у</w:t>
            </w:r>
            <w:r w:rsidRPr="00056679">
              <w:rPr>
                <w:rFonts w:ascii="Times New Roman" w:hAnsi="Times New Roman"/>
                <w:color w:val="000000"/>
                <w:sz w:val="24"/>
                <w:lang w:eastAsia="en-US"/>
              </w:rPr>
              <w:t>слуги - оплата по факту оказанных услуг;</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100635Е0100100244.150211223:</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50 922,14 руб. коммунальные услуги - оплата по факту оказанных услуг;</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150211225</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050535В1100100244.150211225:</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73 655,17 руб. экс</w:t>
            </w:r>
            <w:r w:rsidRPr="00056679">
              <w:rPr>
                <w:rFonts w:ascii="Times New Roman" w:hAnsi="Times New Roman"/>
                <w:color w:val="000000"/>
                <w:sz w:val="24"/>
                <w:lang w:eastAsia="en-US"/>
              </w:rPr>
              <w:t>плуатационные расходы - оплата по факту оказанных услуг;</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100635Е0100100244.150211225:</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в </w:t>
            </w:r>
            <w:proofErr w:type="gramStart"/>
            <w:r w:rsidRPr="00056679">
              <w:rPr>
                <w:rFonts w:ascii="Times New Roman" w:hAnsi="Times New Roman"/>
                <w:color w:val="000000"/>
                <w:sz w:val="24"/>
                <w:lang w:eastAsia="en-US"/>
              </w:rPr>
              <w:t>сумме  1</w:t>
            </w:r>
            <w:proofErr w:type="gramEnd"/>
            <w:r w:rsidRPr="00056679">
              <w:rPr>
                <w:rFonts w:ascii="Times New Roman" w:hAnsi="Times New Roman"/>
                <w:color w:val="000000"/>
                <w:sz w:val="24"/>
                <w:lang w:eastAsia="en-US"/>
              </w:rPr>
              <w:t xml:space="preserve"> 224,37 руб. эксплуатационные расходы - оплата по факту оказанных услуг;</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150211226</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050535В1100100244.150211226:</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w:t>
            </w:r>
            <w:r w:rsidRPr="00056679">
              <w:rPr>
                <w:rFonts w:ascii="Times New Roman" w:hAnsi="Times New Roman"/>
                <w:color w:val="000000"/>
                <w:sz w:val="24"/>
                <w:lang w:eastAsia="en-US"/>
              </w:rPr>
              <w:t>ме 28 800,01 руб.- прочие работы, услуги - оплата по факту оказанных услуг;</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150211310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по КБК 941 050535В1100100244.150211310: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1 070 246,39 руб. основные средства - оплата по факту поставки основных средств;</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w:t>
            </w:r>
            <w:r w:rsidRPr="00056679">
              <w:rPr>
                <w:rFonts w:ascii="Times New Roman" w:hAnsi="Times New Roman"/>
                <w:color w:val="000000"/>
                <w:sz w:val="24"/>
                <w:lang w:eastAsia="en-US"/>
              </w:rPr>
              <w:t>1346</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050512В0400100244.150211346:</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632,68 руб. материальные запасы - оплата по факту поставки материальных запасов;</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050535В1100100244.150211346:</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106 920,00 руб. материальные запасы - оплата по факту поставки материа</w:t>
            </w:r>
            <w:r w:rsidRPr="00056679">
              <w:rPr>
                <w:rFonts w:ascii="Times New Roman" w:hAnsi="Times New Roman"/>
                <w:color w:val="000000"/>
                <w:sz w:val="24"/>
                <w:lang w:eastAsia="en-US"/>
              </w:rPr>
              <w:t>льных запасов;</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по коду счета 15021124А</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КБК 941 050204Б020130811.15021124А:</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в сумме 76 158,45 руб. безвозмездные перечисления иным нефинансовым организациям - оплата по факту.</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причинах (целях) открытия счетов в кредитных </w:t>
            </w:r>
            <w:r w:rsidRPr="00056679">
              <w:rPr>
                <w:rFonts w:ascii="Times New Roman" w:hAnsi="Times New Roman"/>
                <w:b/>
                <w:sz w:val="24"/>
                <w:lang w:eastAsia="en-US"/>
              </w:rPr>
              <w:t>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Счета в </w:t>
            </w:r>
            <w:r w:rsidRPr="00056679">
              <w:rPr>
                <w:rFonts w:ascii="Times New Roman" w:hAnsi="Times New Roman"/>
                <w:color w:val="000000"/>
                <w:sz w:val="24"/>
                <w:lang w:eastAsia="en-US"/>
              </w:rPr>
              <w:t>кредитных организациях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причинах (целях) открытия счетов в кредитных организациях, о причинах образования остатка денежных средств на счетах в кредитной организации (на основании ф.0503178-средства во временном распоряжении)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Счета в кредитных организациях отсутствуют.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В соответствии с формой 0503178 «Сведения об остатках денежных средств на счетах получателя бюджетных средств», на лицевых счетах по префектуре СВАО и подведомственным учреждениям, средства во временном распоряжении по состоянию на 01.01.2020 г. составили </w:t>
            </w:r>
            <w:r w:rsidRPr="00056679">
              <w:rPr>
                <w:rFonts w:ascii="Times New Roman" w:hAnsi="Times New Roman"/>
                <w:color w:val="000000"/>
                <w:sz w:val="24"/>
                <w:lang w:eastAsia="en-US"/>
              </w:rPr>
              <w:t>-  8 586 804,53 руб. руб., на 01.01.2021 г. - 7 781 427,95 руб. - поступление обеспечения заявок на участие в процедурах торгов и обеспечения исполнения контрактов, заключенных на отчетный год и следующий отчетный период.</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Анализ увеличения (уменьшен</w:t>
            </w:r>
            <w:r w:rsidRPr="00056679">
              <w:rPr>
                <w:rFonts w:ascii="Times New Roman" w:hAnsi="Times New Roman"/>
                <w:b/>
                <w:sz w:val="24"/>
                <w:lang w:eastAsia="en-US"/>
              </w:rPr>
              <w:t xml:space="preserve">ия) показателей вложений в </w:t>
            </w:r>
            <w:proofErr w:type="gramStart"/>
            <w:r w:rsidRPr="00056679">
              <w:rPr>
                <w:rFonts w:ascii="Times New Roman" w:hAnsi="Times New Roman"/>
                <w:b/>
                <w:sz w:val="24"/>
                <w:lang w:eastAsia="en-US"/>
              </w:rPr>
              <w:t>объекты  недвижимого</w:t>
            </w:r>
            <w:proofErr w:type="gramEnd"/>
            <w:r w:rsidRPr="00056679">
              <w:rPr>
                <w:rFonts w:ascii="Times New Roman" w:hAnsi="Times New Roman"/>
                <w:b/>
                <w:sz w:val="24"/>
                <w:lang w:eastAsia="en-US"/>
              </w:rPr>
              <w:t xml:space="preserve"> имущества, в объекты незавершенного строительства с показателями на начало года, информация о результатах проведения инвентаризации капитальных вложений, другая существенная информация (на основании ф.0503190</w:t>
            </w:r>
            <w:r w:rsidRPr="00056679">
              <w:rPr>
                <w:rFonts w:ascii="Times New Roman" w:hAnsi="Times New Roman"/>
                <w:b/>
                <w:sz w:val="24"/>
                <w:lang w:eastAsia="en-US"/>
              </w:rPr>
              <w:t>)</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Объекты незавершенного строительства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Характеристика вложений в объекты  недвижимого имущества, в объекты незавершенного строительства, отраженных в ф.0503190 по кодам статуса объекта - 05 «иной статус объекта»  и 28 «иное основание выбытия», а так же  по коду целевой функции объекта - 12 «ина</w:t>
            </w:r>
            <w:r w:rsidRPr="00056679">
              <w:rPr>
                <w:rFonts w:ascii="Times New Roman" w:hAnsi="Times New Roman"/>
                <w:b/>
                <w:sz w:val="24"/>
                <w:lang w:eastAsia="en-US"/>
              </w:rPr>
              <w:t>я целевая функция»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Объекты незавершенного строительства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Иная информация, раскрывающая показатели ф.0503123 «Отчет о движении денежных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В ф. 0503123 за отчетный период потупило всего: 394 332 966,33 руб., выбыло всего: 12 240 </w:t>
            </w:r>
            <w:r w:rsidRPr="00056679">
              <w:rPr>
                <w:rFonts w:ascii="Times New Roman" w:hAnsi="Times New Roman"/>
                <w:color w:val="000000"/>
                <w:sz w:val="24"/>
                <w:lang w:eastAsia="en-US"/>
              </w:rPr>
              <w:t>421 109,10 руб., изменение остатков в сумме: 11 846 088 142,77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Показатель по строке 0500 гр. 4 по КОСГУ 130 в ф. 0503123 «Отчет о движении денежных средств» составляет 13 750 774,14 руб.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Показатель по строке 0100 гр. 5 по КБК 941.11302992028009.130 в</w:t>
            </w:r>
            <w:r w:rsidRPr="00056679">
              <w:rPr>
                <w:rFonts w:ascii="Times New Roman" w:hAnsi="Times New Roman"/>
                <w:color w:val="000000"/>
                <w:sz w:val="24"/>
                <w:lang w:eastAsia="en-US"/>
              </w:rPr>
              <w:t xml:space="preserve"> ф. 0503127 составляет 15 239 821,88 руб. </w:t>
            </w:r>
            <w:r>
              <w:rPr>
                <w:rFonts w:ascii="Times New Roman" w:hAnsi="Times New Roman"/>
                <w:color w:val="000000"/>
                <w:sz w:val="24"/>
                <w:lang w:val="en-US" w:eastAsia="en-US"/>
              </w:rPr>
              <w:t>Отклонение в сумме 1 489 047,74 руб. - в части возврата дебиторской задолженности прошлых лет, из них:</w:t>
            </w: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- 213 КЭСО - 878 489,65 руб. (ФСС возмещение расходов на выплату пособий по ВНИМ);</w:t>
            </w: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- 221 КЭСО- 17 466,63 руб. (</w:t>
            </w:r>
            <w:r>
              <w:rPr>
                <w:rFonts w:ascii="Times New Roman" w:hAnsi="Times New Roman"/>
                <w:color w:val="000000"/>
                <w:sz w:val="24"/>
                <w:lang w:val="en-US" w:eastAsia="en-US"/>
              </w:rPr>
              <w:t>возврат по актам сверки по договорам на услуги связи);</w:t>
            </w: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- 223 КЭСО - 492 747,79 руб. (возврат по коммунальным услугам);</w:t>
            </w: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- 225 КЭСО - 97 133,44 руб. (возврат по эксплуатационным расходам);</w:t>
            </w: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- 226 КЭСО - 2 397,88 руб. (возврат за услуги по подписке);</w:t>
            </w:r>
          </w:p>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- 296 КЭС</w:t>
            </w:r>
            <w:r>
              <w:rPr>
                <w:rFonts w:ascii="Times New Roman" w:hAnsi="Times New Roman"/>
                <w:color w:val="000000"/>
                <w:sz w:val="24"/>
                <w:lang w:val="en-US" w:eastAsia="en-US"/>
              </w:rPr>
              <w:t>О - 812,35 руб. (возврат государственной пошлины).</w:t>
            </w:r>
          </w:p>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Раскрытие информации о суммах денежных потоков между субъектом отчетности и организацией (при условии если доля участия субъекта отчетности в капитале (</w:t>
            </w:r>
            <w:proofErr w:type="gramStart"/>
            <w:r w:rsidRPr="00056679">
              <w:rPr>
                <w:rFonts w:ascii="Times New Roman" w:hAnsi="Times New Roman"/>
                <w:b/>
                <w:sz w:val="24"/>
                <w:lang w:eastAsia="en-US"/>
              </w:rPr>
              <w:t>имуществе)  организации</w:t>
            </w:r>
            <w:proofErr w:type="gramEnd"/>
            <w:r w:rsidRPr="00056679">
              <w:rPr>
                <w:rFonts w:ascii="Times New Roman" w:hAnsi="Times New Roman"/>
                <w:b/>
                <w:sz w:val="24"/>
                <w:lang w:eastAsia="en-US"/>
              </w:rPr>
              <w:t xml:space="preserve"> составляет более 20 процентов голосующих акций (долей, паев, вкладов)),  по напр</w:t>
            </w:r>
            <w:r w:rsidRPr="00056679">
              <w:rPr>
                <w:rFonts w:ascii="Times New Roman" w:hAnsi="Times New Roman"/>
                <w:b/>
                <w:sz w:val="24"/>
                <w:lang w:eastAsia="en-US"/>
              </w:rPr>
              <w:t>авлениям поступлений и выбытий денежных средств, перечисленным в  Федеральном стандарте «Отчет о движении денежных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Организации, доля участия субъекта отчетности в капитале (имуществе)  которых составляет более 20 процентов голосующих акций (доле</w:t>
            </w:r>
            <w:r w:rsidRPr="00056679">
              <w:rPr>
                <w:rFonts w:ascii="Times New Roman" w:hAnsi="Times New Roman"/>
                <w:color w:val="000000"/>
                <w:sz w:val="24"/>
                <w:lang w:eastAsia="en-US"/>
              </w:rPr>
              <w:t>й, паев, вкладов)),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на основании учетной </w:t>
            </w:r>
            <w:proofErr w:type="gramStart"/>
            <w:r w:rsidRPr="00056679">
              <w:rPr>
                <w:rFonts w:ascii="Times New Roman" w:hAnsi="Times New Roman"/>
                <w:b/>
                <w:sz w:val="24"/>
                <w:lang w:eastAsia="en-US"/>
              </w:rPr>
              <w:t>политики:  используемые</w:t>
            </w:r>
            <w:proofErr w:type="gramEnd"/>
            <w:r w:rsidRPr="00056679">
              <w:rPr>
                <w:rFonts w:ascii="Times New Roman" w:hAnsi="Times New Roman"/>
                <w:b/>
                <w:sz w:val="24"/>
                <w:lang w:eastAsia="en-US"/>
              </w:rPr>
              <w:t xml:space="preserve"> подходы для определения структуры денежных средств и эквивалентов денежных средств, классификации денежных потоков, не указанных в Федеральном стандарте «Отчет о д</w:t>
            </w:r>
            <w:r w:rsidRPr="00056679">
              <w:rPr>
                <w:rFonts w:ascii="Times New Roman" w:hAnsi="Times New Roman"/>
                <w:b/>
                <w:sz w:val="24"/>
                <w:lang w:eastAsia="en-US"/>
              </w:rPr>
              <w:t>вижении денежных средств», осуществления пересчета в рубли величины денежных потоков в иностранной валюте, а также другие пояснения, необходимые для понимания информации, представленной в Отчете о движении денежных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Состав денежных средств и </w:t>
            </w:r>
            <w:r w:rsidRPr="00056679">
              <w:rPr>
                <w:rFonts w:ascii="Times New Roman" w:hAnsi="Times New Roman"/>
                <w:b/>
                <w:sz w:val="24"/>
                <w:lang w:eastAsia="en-US"/>
              </w:rPr>
              <w:t>эквивалентов денежных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сверке сумм денежных средств и эквивалентов денежных средств, отраженных в Отчете о движении денежных средств, со статьей «Денежные средства и эквиваленты денежных средств» бухгалтерского баланса и иных </w:t>
            </w:r>
            <w:r w:rsidRPr="00056679">
              <w:rPr>
                <w:rFonts w:ascii="Times New Roman" w:hAnsi="Times New Roman"/>
                <w:b/>
                <w:sz w:val="24"/>
                <w:lang w:eastAsia="en-US"/>
              </w:rPr>
              <w:t>отчетов, содержащих информацию об остатках и изменениях денежных средств и эквивалентов денежных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Сверка показателей осуществлена на основании установленных междокументных контрольных соотношений. </w:t>
            </w:r>
            <w:r>
              <w:rPr>
                <w:rFonts w:ascii="Times New Roman" w:hAnsi="Times New Roman"/>
                <w:color w:val="000000"/>
                <w:sz w:val="24"/>
                <w:lang w:val="en-US" w:eastAsia="en-US"/>
              </w:rPr>
              <w:t>Пояснение отклонений отражено в Разделе 5.2. насто</w:t>
            </w:r>
            <w:r>
              <w:rPr>
                <w:rFonts w:ascii="Times New Roman" w:hAnsi="Times New Roman"/>
                <w:color w:val="000000"/>
                <w:sz w:val="24"/>
                <w:lang w:val="en-US" w:eastAsia="en-US"/>
              </w:rPr>
              <w:t>ящей Пояснительной записки.</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Сверка итоговых показателей Отчета о движении денежных средств с показателями Отчета об исполнении бюджета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Сверка показателей осуществлена на основании установленных междокументных контрольных соотношений. </w:t>
            </w:r>
            <w:r>
              <w:rPr>
                <w:rFonts w:ascii="Times New Roman" w:hAnsi="Times New Roman"/>
                <w:color w:val="000000"/>
                <w:sz w:val="24"/>
                <w:lang w:val="en-US" w:eastAsia="en-US"/>
              </w:rPr>
              <w:t xml:space="preserve">Пояснение </w:t>
            </w:r>
            <w:r>
              <w:rPr>
                <w:rFonts w:ascii="Times New Roman" w:hAnsi="Times New Roman"/>
                <w:color w:val="000000"/>
                <w:sz w:val="24"/>
                <w:lang w:val="en-US" w:eastAsia="en-US"/>
              </w:rPr>
              <w:t>отклонений отражено в Разделе 5.2. настоящей Пояснительной записки.</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Сверка суммы денежных потоков от текущих операций, представленной в Отчете о движении денежных средств, и чистого операционного результата, отраженного в Отчете о финансовых </w:t>
            </w:r>
            <w:r w:rsidRPr="00056679">
              <w:rPr>
                <w:rFonts w:ascii="Times New Roman" w:hAnsi="Times New Roman"/>
                <w:b/>
                <w:sz w:val="24"/>
                <w:lang w:eastAsia="en-US"/>
              </w:rPr>
              <w:t>результатах деятельности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Сверка показателей осуществлена на основании установленных междокументных контрольных соотношений. </w:t>
            </w:r>
            <w:r>
              <w:rPr>
                <w:rFonts w:ascii="Times New Roman" w:hAnsi="Times New Roman"/>
                <w:color w:val="000000"/>
                <w:sz w:val="24"/>
                <w:lang w:val="en-US" w:eastAsia="en-US"/>
              </w:rPr>
              <w:t>Пояснение отклонений отражено в Разделе 5.2. настоящей Пояснительной записки.</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в отношении каждого приобретения или </w:t>
            </w:r>
            <w:r w:rsidRPr="00056679">
              <w:rPr>
                <w:rFonts w:ascii="Times New Roman" w:hAnsi="Times New Roman"/>
                <w:b/>
                <w:sz w:val="24"/>
                <w:lang w:eastAsia="en-US"/>
              </w:rPr>
              <w:t>продажи организации, доля участия субъекта отчетности в капитале (имуществе) которой составляет более 50 процентов голосующих акций (долей, паев, вкладов) - общая сумма дохода или расхода от операции приобретения или продажи организации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w:t>
            </w:r>
            <w:r w:rsidRPr="00056679">
              <w:rPr>
                <w:rFonts w:ascii="Times New Roman" w:hAnsi="Times New Roman"/>
                <w:b/>
                <w:sz w:val="24"/>
                <w:lang w:eastAsia="en-US"/>
              </w:rPr>
              <w:t xml:space="preserve"> отношении каждого приобретения или продажи организации, доля участия субъекта отчетности в капитале (имуществе) которой составляет более 50 процентов голосующих акций (долей, паев, вкладов) - сумма денежных потоков, полученных или уплаченных от операции п</w:t>
            </w:r>
            <w:r w:rsidRPr="00056679">
              <w:rPr>
                <w:rFonts w:ascii="Times New Roman" w:hAnsi="Times New Roman"/>
                <w:b/>
                <w:sz w:val="24"/>
                <w:lang w:eastAsia="en-US"/>
              </w:rPr>
              <w:t>риобретения или продажи организации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lastRenderedPageBreak/>
              <w:t xml:space="preserve">Информация </w:t>
            </w:r>
            <w:proofErr w:type="gramStart"/>
            <w:r w:rsidRPr="00056679">
              <w:rPr>
                <w:rFonts w:ascii="Times New Roman" w:hAnsi="Times New Roman"/>
                <w:b/>
                <w:sz w:val="24"/>
                <w:lang w:eastAsia="en-US"/>
              </w:rPr>
              <w:t>по  остаткам</w:t>
            </w:r>
            <w:proofErr w:type="gramEnd"/>
            <w:r w:rsidRPr="00056679">
              <w:rPr>
                <w:rFonts w:ascii="Times New Roman" w:hAnsi="Times New Roman"/>
                <w:b/>
                <w:sz w:val="24"/>
                <w:lang w:eastAsia="en-US"/>
              </w:rPr>
              <w:t xml:space="preserve"> отраженным по счету бюджетного учета 120134000 «Касса»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Показатели по счету бюджетного учета 120134000 «Касса»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остаткам отраженным по счету бюджетного учета 120135000 «Денежные документы» (на </w:t>
            </w:r>
            <w:proofErr w:type="gramStart"/>
            <w:r w:rsidRPr="00056679">
              <w:rPr>
                <w:rFonts w:ascii="Times New Roman" w:hAnsi="Times New Roman"/>
                <w:b/>
                <w:sz w:val="24"/>
                <w:lang w:eastAsia="en-US"/>
              </w:rPr>
              <w:t>основании  ф.0503130</w:t>
            </w:r>
            <w:proofErr w:type="gramEnd"/>
            <w:r w:rsidRPr="00056679">
              <w:rPr>
                <w:rFonts w:ascii="Times New Roman" w:hAnsi="Times New Roman"/>
                <w:b/>
                <w:sz w:val="24"/>
                <w:lang w:eastAsia="en-US"/>
              </w:rPr>
              <w:t>)</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proofErr w:type="gramStart"/>
            <w:r w:rsidRPr="00056679">
              <w:rPr>
                <w:rFonts w:ascii="Times New Roman" w:hAnsi="Times New Roman"/>
                <w:color w:val="000000"/>
                <w:sz w:val="24"/>
                <w:lang w:eastAsia="en-US"/>
              </w:rPr>
              <w:t>Остатки</w:t>
            </w:r>
            <w:proofErr w:type="gramEnd"/>
            <w:r w:rsidRPr="00056679">
              <w:rPr>
                <w:rFonts w:ascii="Times New Roman" w:hAnsi="Times New Roman"/>
                <w:color w:val="000000"/>
                <w:sz w:val="24"/>
                <w:lang w:eastAsia="en-US"/>
              </w:rPr>
              <w:t xml:space="preserve"> отраженные по счету бюджетного учета 120135000 на сумму 7242,20 руб. - денежные документы (марки, маркированные конверты). </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Иная информация, раскрывающая показатели ф.0503130</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Иная информация, раскрывающая показатели ф.0503130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бюджетного учета 140140ХХХ в разрезе КОСГУ</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Информация представлена в приложении к Пояснительной записке «Анализ </w:t>
            </w:r>
            <w:r w:rsidRPr="00056679">
              <w:rPr>
                <w:rFonts w:ascii="Times New Roman" w:hAnsi="Times New Roman"/>
                <w:color w:val="000000"/>
                <w:sz w:val="24"/>
                <w:lang w:eastAsia="en-US"/>
              </w:rPr>
              <w:t>дебиторской (кредиторской) задолженности к ф. 0503169»</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счету бюджетного </w:t>
            </w:r>
            <w:proofErr w:type="gramStart"/>
            <w:r w:rsidRPr="00056679">
              <w:rPr>
                <w:rFonts w:ascii="Times New Roman" w:hAnsi="Times New Roman"/>
                <w:b/>
                <w:sz w:val="24"/>
                <w:lang w:eastAsia="en-US"/>
              </w:rPr>
              <w:t>учета  140150</w:t>
            </w:r>
            <w:proofErr w:type="gramEnd"/>
            <w:r w:rsidRPr="00056679">
              <w:rPr>
                <w:rFonts w:ascii="Times New Roman" w:hAnsi="Times New Roman"/>
                <w:b/>
                <w:sz w:val="24"/>
                <w:lang w:eastAsia="en-US"/>
              </w:rPr>
              <w:t>ХХХ в разрезе КОСГУ</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Информация представлена в приложении к Пояснительной записке «Расшифровка показателей по счету 1 401 50 000 «Расходы будущих </w:t>
            </w:r>
            <w:r w:rsidRPr="00056679">
              <w:rPr>
                <w:rFonts w:ascii="Times New Roman" w:hAnsi="Times New Roman"/>
                <w:color w:val="000000"/>
                <w:sz w:val="24"/>
                <w:lang w:eastAsia="en-US"/>
              </w:rPr>
              <w:t>периодов», отраженных в Отчете о финансовых результатах деятельности (ф. 0503121)»</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счету бюджетного </w:t>
            </w:r>
            <w:proofErr w:type="gramStart"/>
            <w:r w:rsidRPr="00056679">
              <w:rPr>
                <w:rFonts w:ascii="Times New Roman" w:hAnsi="Times New Roman"/>
                <w:b/>
                <w:sz w:val="24"/>
                <w:lang w:eastAsia="en-US"/>
              </w:rPr>
              <w:t>учета  140160</w:t>
            </w:r>
            <w:proofErr w:type="gramEnd"/>
            <w:r w:rsidRPr="00056679">
              <w:rPr>
                <w:rFonts w:ascii="Times New Roman" w:hAnsi="Times New Roman"/>
                <w:b/>
                <w:sz w:val="24"/>
                <w:lang w:eastAsia="en-US"/>
              </w:rPr>
              <w:t>ХХХ в разрезе КОСГУ</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Информация представлена в приложении к Пояснительной записке «Анализ дебиторской (кредиторской) </w:t>
            </w:r>
            <w:r w:rsidRPr="00056679">
              <w:rPr>
                <w:rFonts w:ascii="Times New Roman" w:hAnsi="Times New Roman"/>
                <w:color w:val="000000"/>
                <w:sz w:val="24"/>
                <w:lang w:eastAsia="en-US"/>
              </w:rPr>
              <w:t>задолженности к ф. 0503169»</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01 «Имущество, полученное в пользование»</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Наличие остатка на начало года 2 649 745,14 руб, на конец года 2 597 506,77 руб.  В состав входит </w:t>
            </w:r>
            <w:proofErr w:type="gramStart"/>
            <w:r w:rsidRPr="00056679">
              <w:rPr>
                <w:rFonts w:ascii="Times New Roman" w:hAnsi="Times New Roman"/>
                <w:color w:val="000000"/>
                <w:sz w:val="24"/>
                <w:lang w:eastAsia="en-US"/>
              </w:rPr>
              <w:t>имущество</w:t>
            </w:r>
            <w:proofErr w:type="gramEnd"/>
            <w:r w:rsidRPr="00056679">
              <w:rPr>
                <w:rFonts w:ascii="Times New Roman" w:hAnsi="Times New Roman"/>
                <w:color w:val="000000"/>
                <w:sz w:val="24"/>
                <w:lang w:eastAsia="en-US"/>
              </w:rPr>
              <w:t xml:space="preserve"> полученное от Департамента имущества города Москвы.</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02 «Материальные ценности на хранении»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Наличие остатка на начало года 15 513 070,75 руб, на конец года 11 129 405,01 руб. В состав входит компьютерная техника, полученная от Департамента информационных технологий города Москвы.</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показателей по забалансовому счету 03 «Бланки </w:t>
            </w:r>
            <w:r w:rsidRPr="00056679">
              <w:rPr>
                <w:rFonts w:ascii="Times New Roman" w:hAnsi="Times New Roman"/>
                <w:b/>
                <w:sz w:val="24"/>
                <w:lang w:eastAsia="en-US"/>
              </w:rPr>
              <w:t>строгой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04 «Сомнительная задолженность»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05 «Материальные ценности, оплаченные по централизованному снабжению»</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xml:space="preserve">Числовые показатели </w:t>
            </w:r>
            <w:r>
              <w:rPr>
                <w:rFonts w:ascii="Times New Roman" w:hAnsi="Times New Roman"/>
                <w:color w:val="000000"/>
                <w:sz w:val="24"/>
                <w:lang w:val="en-US" w:eastAsia="en-US"/>
              </w:rPr>
              <w:t>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06 «Задолженность учащихся и студентов за невозвращенные материальные ценности»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07 «Награды, призы, кубки и ценные подарки, сувениры»</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показателей по забалансовому счету </w:t>
            </w:r>
            <w:proofErr w:type="gramStart"/>
            <w:r w:rsidRPr="00056679">
              <w:rPr>
                <w:rFonts w:ascii="Times New Roman" w:hAnsi="Times New Roman"/>
                <w:b/>
                <w:sz w:val="24"/>
                <w:lang w:eastAsia="en-US"/>
              </w:rPr>
              <w:t>08  «</w:t>
            </w:r>
            <w:proofErr w:type="gramEnd"/>
            <w:r w:rsidRPr="00056679">
              <w:rPr>
                <w:rFonts w:ascii="Times New Roman" w:hAnsi="Times New Roman"/>
                <w:b/>
                <w:sz w:val="24"/>
                <w:lang w:eastAsia="en-US"/>
              </w:rPr>
              <w:t>Путевки неоплаченные»</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09 «Запасные части к транспортным средствам, выданные взамен изношенных»</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показателей по забалансовому </w:t>
            </w:r>
            <w:r w:rsidRPr="00056679">
              <w:rPr>
                <w:rFonts w:ascii="Times New Roman" w:hAnsi="Times New Roman"/>
                <w:b/>
                <w:sz w:val="24"/>
                <w:lang w:eastAsia="en-US"/>
              </w:rPr>
              <w:t>счету 10 «Обеспечение исполнения обязательств»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lastRenderedPageBreak/>
              <w:t xml:space="preserve">На начало отчетного периода отражен остаток на счете в сумме 308 824,97 руб. - две банковских гарантии по </w:t>
            </w:r>
            <w:proofErr w:type="gramStart"/>
            <w:r w:rsidRPr="00056679">
              <w:rPr>
                <w:rFonts w:ascii="Times New Roman" w:hAnsi="Times New Roman"/>
                <w:color w:val="000000"/>
                <w:sz w:val="24"/>
                <w:lang w:eastAsia="en-US"/>
              </w:rPr>
              <w:t>контрактам  2019</w:t>
            </w:r>
            <w:proofErr w:type="gramEnd"/>
            <w:r w:rsidRPr="00056679">
              <w:rPr>
                <w:rFonts w:ascii="Times New Roman" w:hAnsi="Times New Roman"/>
                <w:color w:val="000000"/>
                <w:sz w:val="24"/>
                <w:lang w:eastAsia="en-US"/>
              </w:rPr>
              <w:t>-2020 гг., заключенным ГКУ Дирекция ЖКХиБ СВАО. В течение 2020 г. получено 28 банковских гарантий в качестве обеспечения исполнения об</w:t>
            </w:r>
            <w:r w:rsidRPr="00056679">
              <w:rPr>
                <w:rFonts w:ascii="Times New Roman" w:hAnsi="Times New Roman"/>
                <w:color w:val="000000"/>
                <w:sz w:val="24"/>
                <w:lang w:eastAsia="en-US"/>
              </w:rPr>
              <w:t xml:space="preserve">язательств по контрактам ГКУ Дирекция ЖКХиБ СВАО на общую сумму 3 913 007,55 руб. </w:t>
            </w:r>
            <w:r>
              <w:rPr>
                <w:rFonts w:ascii="Times New Roman" w:hAnsi="Times New Roman"/>
                <w:color w:val="000000"/>
                <w:sz w:val="24"/>
                <w:lang w:val="en-US" w:eastAsia="en-US"/>
              </w:rPr>
              <w:t>Выбытие со счета в связи с окончанием действия конрактов - 26 банковских гарантий на сумму 3 505 954,07 руб. Остаток на счете на конец отчетного периода по 4 банковским гаран</w:t>
            </w:r>
            <w:r>
              <w:rPr>
                <w:rFonts w:ascii="Times New Roman" w:hAnsi="Times New Roman"/>
                <w:color w:val="000000"/>
                <w:sz w:val="24"/>
                <w:lang w:val="en-US" w:eastAsia="en-US"/>
              </w:rPr>
              <w:t xml:space="preserve">тиям по контрактам 2021-2022-2023 гг. оставил 715 878,45 руб. </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11 «Государственные и муниципальные гарантии»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показателей по забалансовому счету 12 </w:t>
            </w:r>
            <w:r w:rsidRPr="00056679">
              <w:rPr>
                <w:rFonts w:ascii="Times New Roman" w:hAnsi="Times New Roman"/>
                <w:b/>
                <w:sz w:val="24"/>
                <w:lang w:eastAsia="en-US"/>
              </w:rPr>
              <w:t>«Спецоборудование для выполнения научно-исследовательских работ по договорам с заказчиками»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13 «Экспериментальные устройства»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14 «Расчетные документы, ожидающие исполнения»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16 «Переплаты пенсий и пособий вследствие неправильного применения законодательства о пенсиях и пособиях, сч</w:t>
            </w:r>
            <w:r w:rsidRPr="00056679">
              <w:rPr>
                <w:rFonts w:ascii="Times New Roman" w:hAnsi="Times New Roman"/>
                <w:b/>
                <w:sz w:val="24"/>
                <w:lang w:eastAsia="en-US"/>
              </w:rPr>
              <w:t>етных ошибок»</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Переплата пенсий и пособий вследствие неправильного применения законодательства о пенсиях и пособиях, счетных ошибок отсутствует. </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17 «Поступления денежных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Поступление денежных </w:t>
            </w:r>
            <w:r w:rsidRPr="00056679">
              <w:rPr>
                <w:rFonts w:ascii="Times New Roman" w:hAnsi="Times New Roman"/>
                <w:color w:val="000000"/>
                <w:sz w:val="24"/>
                <w:lang w:eastAsia="en-US"/>
              </w:rPr>
              <w:t>средств (средства во временном распоряжении - обеспечение заявок на участие в процедурах торгов, обеспечение исполнения контрактов), отраженное на забалансовых счетах, по состоянию на 01.01.2021 составляет 10 737 173,79 руб.</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w:t>
            </w:r>
            <w:r w:rsidRPr="00056679">
              <w:rPr>
                <w:rFonts w:ascii="Times New Roman" w:hAnsi="Times New Roman"/>
                <w:b/>
                <w:sz w:val="24"/>
                <w:lang w:eastAsia="en-US"/>
              </w:rPr>
              <w:t xml:space="preserve"> забалансовому счету 18 «Выбытия денежных средств»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Выбытие денежных средств (средства во временном распоряжении - обеспечение заявок на участие в процедурах торгов, обеспечение исполнения контрактов), отраженное на забалансовых счетах, по состоянию на 01</w:t>
            </w:r>
            <w:r w:rsidRPr="00056679">
              <w:rPr>
                <w:rFonts w:ascii="Times New Roman" w:hAnsi="Times New Roman"/>
                <w:color w:val="000000"/>
                <w:sz w:val="24"/>
                <w:lang w:eastAsia="en-US"/>
              </w:rPr>
              <w:t>.01.2021 составляет 11 542 550,37 руб.</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19 «Невыясненные поступления прошлых лет»</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Наличие на начало года 49 400,13 руб., наличие на конец года 87 410,93 руб.</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w:t>
            </w:r>
            <w:r w:rsidRPr="00056679">
              <w:rPr>
                <w:rFonts w:ascii="Times New Roman" w:hAnsi="Times New Roman"/>
                <w:b/>
                <w:sz w:val="24"/>
                <w:lang w:eastAsia="en-US"/>
              </w:rPr>
              <w:t xml:space="preserve"> счету 20 «Задолженность, невостребованная кредиторами»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21 «Основные средства в эксплуатации»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показателей по забалансовому счету 22 «Материальные ценности, полученные по </w:t>
            </w:r>
            <w:r w:rsidRPr="00056679">
              <w:rPr>
                <w:rFonts w:ascii="Times New Roman" w:hAnsi="Times New Roman"/>
                <w:b/>
                <w:sz w:val="24"/>
                <w:lang w:eastAsia="en-US"/>
              </w:rPr>
              <w:t>централизованному снабжению»</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Стоимость материальных ценностей, полученных по централизованному снабжению </w:t>
            </w:r>
            <w:r>
              <w:rPr>
                <w:rFonts w:ascii="Times New Roman" w:hAnsi="Times New Roman"/>
                <w:color w:val="000000"/>
                <w:sz w:val="24"/>
                <w:lang w:val="en-US" w:eastAsia="en-US"/>
              </w:rPr>
              <w:t>(ноутбуки, МФУ, сканеры по состоянию на 01.01.2020 составляет 63 676 512,21 руб., на 01.01.2021 9 208 275,55 руб.</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w:t>
            </w:r>
            <w:r w:rsidRPr="00056679">
              <w:rPr>
                <w:rFonts w:ascii="Times New Roman" w:hAnsi="Times New Roman"/>
                <w:b/>
                <w:sz w:val="24"/>
                <w:lang w:eastAsia="en-US"/>
              </w:rPr>
              <w:t>лансовому счету 23 «Периодические издания для пользования»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24 «Нефинансовые активы, переданные в доверительное управление»</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lastRenderedPageBreak/>
              <w:t>Расшифровка показателей по забалансовому</w:t>
            </w:r>
            <w:r w:rsidRPr="00056679">
              <w:rPr>
                <w:rFonts w:ascii="Times New Roman" w:hAnsi="Times New Roman"/>
                <w:b/>
                <w:sz w:val="24"/>
                <w:lang w:eastAsia="en-US"/>
              </w:rPr>
              <w:t xml:space="preserve"> счету 25 «Имущество, переданное в возмездное пользование (аренду)»</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lastRenderedPageBreak/>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26 «Имущество, переданное в безвозмездное пользование»</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Стоимость имущества, переданного в </w:t>
            </w:r>
            <w:r w:rsidRPr="00056679">
              <w:rPr>
                <w:rFonts w:ascii="Times New Roman" w:hAnsi="Times New Roman"/>
                <w:color w:val="000000"/>
                <w:sz w:val="24"/>
                <w:lang w:eastAsia="en-US"/>
              </w:rPr>
              <w:t>безвозмездное пользование (домовые указатели, тележки "Мороженое"), на 01.01.2020 составляет 20 340 002,98 руб., на 01.01.2021 20 916 122,98 руб.</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показателей по забалансовому счету 27 «Материальные ценности, выданные в личное пользование </w:t>
            </w:r>
            <w:r w:rsidRPr="00056679">
              <w:rPr>
                <w:rFonts w:ascii="Times New Roman" w:hAnsi="Times New Roman"/>
                <w:b/>
                <w:sz w:val="24"/>
                <w:lang w:eastAsia="en-US"/>
              </w:rPr>
              <w:t>работникам (сотрудникам)»</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29 «Представленные субсидии на приобретение жилья»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30 «Расчеты по исполнению денежных обязательств через третьих лиц»</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31 «Акции по номинальной стоимости»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40 «Финансовые активы в управляющих компаниях»</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42 «Бюджетные инвестиции, реализуемые организациями»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lastRenderedPageBreak/>
              <w:t>Числовые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бюджетного учета 140110171</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представлена в приложении к Пояснительной записке «Расшифровка показателей по счету 1 401 10 171  «Доходы от переоценки активов и обязательств», отраженных в Отчете о финансовых результатах деятельности (ф. 0503121)»</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w:t>
            </w:r>
            <w:r w:rsidRPr="00056679">
              <w:rPr>
                <w:rFonts w:ascii="Times New Roman" w:hAnsi="Times New Roman"/>
                <w:b/>
                <w:sz w:val="24"/>
                <w:lang w:eastAsia="en-US"/>
              </w:rPr>
              <w:t>етного учета 140110173</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представлена в приложении к Пояснительной записке «Расшифровка показателей по счету 1 401 10 173  «Чрезвычайные доходы от операций с активами», отраженных в Отчете о финансовых результатах деятельности (ф. 0503121)»</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бюджетного учета 140110180</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представлена в приложении к Пояснительной записке «Расшифровка показателей по счету 1 401 10 180 «Прочие доходы», отраженных в Отчете о финансовых результатах деятельности (ф. 0503121)»</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бюджетного учета 140110190</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Информация представлена в приложении к Пояснительной записке «Расшифровка показателей по счету 1 401 10 190 «Безвозмездные неденежные поступления в сектор государственного управления», отраженных в Отчете о </w:t>
            </w:r>
            <w:r w:rsidRPr="00056679">
              <w:rPr>
                <w:rFonts w:ascii="Times New Roman" w:hAnsi="Times New Roman"/>
                <w:color w:val="000000"/>
                <w:sz w:val="24"/>
                <w:lang w:eastAsia="en-US"/>
              </w:rPr>
              <w:t>финансовых результатах деятельности (ф. 0503121)»</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бюджетного учета 140120273</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представлена в приложении к Пояснительной записке «Расшифровка показателей по счету 1 401 20 273 «Чрезвычайные расходы по  операциям с активами», отраженных в Отчете о финансовых результатах деятельности (ф. 0503121)»</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w:t>
            </w:r>
            <w:proofErr w:type="gramStart"/>
            <w:r w:rsidRPr="00056679">
              <w:rPr>
                <w:rFonts w:ascii="Times New Roman" w:hAnsi="Times New Roman"/>
                <w:b/>
                <w:sz w:val="24"/>
                <w:lang w:eastAsia="en-US"/>
              </w:rPr>
              <w:t>отражающая  характер</w:t>
            </w:r>
            <w:proofErr w:type="gramEnd"/>
            <w:r w:rsidRPr="00056679">
              <w:rPr>
                <w:rFonts w:ascii="Times New Roman" w:hAnsi="Times New Roman"/>
                <w:b/>
                <w:sz w:val="24"/>
                <w:lang w:eastAsia="en-US"/>
              </w:rPr>
              <w:t xml:space="preserve"> реклассификации показателей отчетности субъектом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Реклассификация показателей отчетности субъектом отчетности не осуществлялась.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w:t>
            </w:r>
            <w:proofErr w:type="gramStart"/>
            <w:r w:rsidRPr="00056679">
              <w:rPr>
                <w:rFonts w:ascii="Times New Roman" w:hAnsi="Times New Roman"/>
                <w:b/>
                <w:sz w:val="24"/>
                <w:lang w:eastAsia="en-US"/>
              </w:rPr>
              <w:t>отражающая  стоимостные</w:t>
            </w:r>
            <w:proofErr w:type="gramEnd"/>
            <w:r w:rsidRPr="00056679">
              <w:rPr>
                <w:rFonts w:ascii="Times New Roman" w:hAnsi="Times New Roman"/>
                <w:b/>
                <w:sz w:val="24"/>
                <w:lang w:eastAsia="en-US"/>
              </w:rPr>
              <w:t xml:space="preserve"> показатели отчетности, подлежащие реклассификации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Реклассификация показателей отчетности субъектом отчетности не осуществлялась.</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отражающая  причины реклассификации показателей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Изменения, связанные с приведением в соответствие внедреным федеральным стандартом бухгалтерского учета для организаций государственного сектора.</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Отражение причин, по которым не производилась реклассификация показателей отчетности, при условии, если р</w:t>
            </w:r>
            <w:r w:rsidRPr="00056679">
              <w:rPr>
                <w:rFonts w:ascii="Times New Roman" w:hAnsi="Times New Roman"/>
                <w:b/>
                <w:sz w:val="24"/>
                <w:lang w:eastAsia="en-US"/>
              </w:rPr>
              <w:t>еклассификация показателей отчетности за предыдущий отчетный период субъектом отчетности не осуществлялась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Отражение характера корректировок показателей бухгалтерской (финансовой) отчетности, которые были бы произведены в случае реклассификации </w:t>
            </w:r>
            <w:r w:rsidRPr="00056679">
              <w:rPr>
                <w:rFonts w:ascii="Times New Roman" w:hAnsi="Times New Roman"/>
                <w:b/>
                <w:sz w:val="24"/>
                <w:lang w:eastAsia="en-US"/>
              </w:rPr>
              <w:t>показателей отчетности, при условии, если реклассификация показателей отчетности за предыдущий отчетный период субъектом отчетности не осуществлялась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сверке на отчетную дату общей суммы арендных платежей с общей суммой их </w:t>
            </w:r>
            <w:r w:rsidRPr="00056679">
              <w:rPr>
                <w:rFonts w:ascii="Times New Roman" w:hAnsi="Times New Roman"/>
                <w:b/>
                <w:sz w:val="24"/>
                <w:lang w:eastAsia="en-US"/>
              </w:rPr>
              <w:t>дисконтированных стоимостей</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общей сумме процентных доходов и процентных расходов, признанных за отчетный период</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произведенной сверке на отчетную дату общей суммы арендных платежей с общей суммой их дисконтированных </w:t>
            </w:r>
            <w:r w:rsidRPr="00056679">
              <w:rPr>
                <w:rFonts w:ascii="Times New Roman" w:hAnsi="Times New Roman"/>
                <w:b/>
                <w:sz w:val="24"/>
                <w:lang w:eastAsia="en-US"/>
              </w:rPr>
              <w:t>стоимостей (финансовая аренда)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общей сумме процентных доходов и процентных расходов, признанных за </w:t>
            </w:r>
            <w:r w:rsidRPr="00056679">
              <w:rPr>
                <w:rFonts w:ascii="Times New Roman" w:hAnsi="Times New Roman"/>
                <w:b/>
                <w:sz w:val="24"/>
                <w:lang w:eastAsia="en-US"/>
              </w:rPr>
              <w:lastRenderedPageBreak/>
              <w:t>отчетный период (финансовая аренда)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произведенной сверке на отчетную, показателей общей суммы арендных платежей (в </w:t>
            </w:r>
            <w:r w:rsidRPr="00056679">
              <w:rPr>
                <w:rFonts w:ascii="Times New Roman" w:hAnsi="Times New Roman"/>
                <w:b/>
                <w:sz w:val="24"/>
                <w:lang w:eastAsia="en-US"/>
              </w:rPr>
              <w:t>том числе по договорам о субаренде (поднайма) с общей суммой их дисконтированных стоимостей по группам объектов учета аренды, сформированным исходя из их сроков полезного использования - до одного года (финансовая аренда)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произведенной сверке на отчетную дату, показателей общей суммы арендных платежей (в том числе по договорам о субаренде (поднайма) с общей суммой их дисконтированных стоимостей по группам объектов учета аренды, сформированным исходя из их сроко</w:t>
            </w:r>
            <w:r w:rsidRPr="00056679">
              <w:rPr>
                <w:rFonts w:ascii="Times New Roman" w:hAnsi="Times New Roman"/>
                <w:b/>
                <w:sz w:val="24"/>
                <w:lang w:eastAsia="en-US"/>
              </w:rPr>
              <w:t xml:space="preserve">в полезного использования - от одного года до трех </w:t>
            </w:r>
            <w:proofErr w:type="gramStart"/>
            <w:r w:rsidRPr="00056679">
              <w:rPr>
                <w:rFonts w:ascii="Times New Roman" w:hAnsi="Times New Roman"/>
                <w:b/>
                <w:sz w:val="24"/>
                <w:lang w:eastAsia="en-US"/>
              </w:rPr>
              <w:t>лет  (</w:t>
            </w:r>
            <w:proofErr w:type="gramEnd"/>
            <w:r w:rsidRPr="00056679">
              <w:rPr>
                <w:rFonts w:ascii="Times New Roman" w:hAnsi="Times New Roman"/>
                <w:b/>
                <w:sz w:val="24"/>
                <w:lang w:eastAsia="en-US"/>
              </w:rPr>
              <w:t>финансовая аренда)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произведенной сверке на отчетную дату, показателей общей суммы арендных платежей (в том числе по договорам о субаренде (поднайма) с общей суммой их дисконтированных стоимостей по группам объектов учета аренды, сформированным исходя из их сроко</w:t>
            </w:r>
            <w:r w:rsidRPr="00056679">
              <w:rPr>
                <w:rFonts w:ascii="Times New Roman" w:hAnsi="Times New Roman"/>
                <w:b/>
                <w:sz w:val="24"/>
                <w:lang w:eastAsia="en-US"/>
              </w:rPr>
              <w:t xml:space="preserve">в полезного использования - свыше трех </w:t>
            </w:r>
            <w:proofErr w:type="gramStart"/>
            <w:r w:rsidRPr="00056679">
              <w:rPr>
                <w:rFonts w:ascii="Times New Roman" w:hAnsi="Times New Roman"/>
                <w:b/>
                <w:sz w:val="24"/>
                <w:lang w:eastAsia="en-US"/>
              </w:rPr>
              <w:t>лет  (</w:t>
            </w:r>
            <w:proofErr w:type="gramEnd"/>
            <w:r w:rsidRPr="00056679">
              <w:rPr>
                <w:rFonts w:ascii="Times New Roman" w:hAnsi="Times New Roman"/>
                <w:b/>
                <w:sz w:val="24"/>
                <w:lang w:eastAsia="en-US"/>
              </w:rPr>
              <w:t>финансовая аренда)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общей сумме расходов (доходов) по условным арендным платежам, признанных в отчетном периоде в качестве расходов (доходов) текущего финансового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Условная аренда не</w:t>
            </w:r>
            <w:r w:rsidRPr="00056679">
              <w:rPr>
                <w:rFonts w:ascii="Times New Roman" w:hAnsi="Times New Roman"/>
                <w:color w:val="000000"/>
                <w:sz w:val="24"/>
                <w:lang w:eastAsia="en-US"/>
              </w:rPr>
              <w:t xml:space="preserve"> осуществляется. Расходы (доходы) по условным арендным платежам, признанных в отчетном периоде в качестве расходов (доходов) текущего финансового периода,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Информация  о</w:t>
            </w:r>
            <w:proofErr w:type="gramEnd"/>
            <w:r w:rsidRPr="00056679">
              <w:rPr>
                <w:rFonts w:ascii="Times New Roman" w:hAnsi="Times New Roman"/>
                <w:b/>
                <w:sz w:val="24"/>
                <w:lang w:eastAsia="en-US"/>
              </w:rPr>
              <w:t xml:space="preserve"> наличии условий продления срока пользования имуществом, условий о прав</w:t>
            </w:r>
            <w:r w:rsidRPr="00056679">
              <w:rPr>
                <w:rFonts w:ascii="Times New Roman" w:hAnsi="Times New Roman"/>
                <w:b/>
                <w:sz w:val="24"/>
                <w:lang w:eastAsia="en-US"/>
              </w:rPr>
              <w:t>е покупки (выкупа) используемого имущества (объекта учета аренды), а также положений о повышении арендных платежей, в том числе цены выкупа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основных принципах определения расходов (доходов) по условным арендным платежам</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любых ограничениях, предусмотренных договором аренды (имущественного найма) или договором безвозмездного пользования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Иная информация, оказавшая существенное влияние и характеризующая показатели бюджетной отчетности за отчетный период, </w:t>
            </w:r>
            <w:r w:rsidRPr="00056679">
              <w:rPr>
                <w:rFonts w:ascii="Times New Roman" w:hAnsi="Times New Roman"/>
                <w:b/>
                <w:sz w:val="24"/>
                <w:lang w:eastAsia="en-US"/>
              </w:rPr>
              <w:t>не нашедшая отражения формах отчетов, таблицах и приложениях, включаемых в раздел</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оказавшая существенное влияние и характеризующая показатели бюджетной отчетности за отчетный период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w:t>
            </w:r>
            <w:proofErr w:type="gramStart"/>
            <w:r w:rsidRPr="00056679">
              <w:rPr>
                <w:rFonts w:ascii="Times New Roman" w:hAnsi="Times New Roman"/>
                <w:b/>
                <w:sz w:val="24"/>
                <w:lang w:eastAsia="en-US"/>
              </w:rPr>
              <w:t>по остаткам</w:t>
            </w:r>
            <w:proofErr w:type="gramEnd"/>
            <w:r w:rsidRPr="00056679">
              <w:rPr>
                <w:rFonts w:ascii="Times New Roman" w:hAnsi="Times New Roman"/>
                <w:b/>
                <w:sz w:val="24"/>
                <w:lang w:eastAsia="en-US"/>
              </w:rPr>
              <w:t xml:space="preserve"> отраженным по счету </w:t>
            </w:r>
            <w:r w:rsidRPr="00056679">
              <w:rPr>
                <w:rFonts w:ascii="Times New Roman" w:hAnsi="Times New Roman"/>
                <w:b/>
                <w:sz w:val="24"/>
                <w:lang w:eastAsia="en-US"/>
              </w:rPr>
              <w:t>бюджетного учета 120135000 «Денежные документы» (на основании ф.0503120)</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Иная информация, отраженная </w:t>
            </w:r>
            <w:proofErr w:type="gramStart"/>
            <w:r w:rsidRPr="00056679">
              <w:rPr>
                <w:rFonts w:ascii="Times New Roman" w:hAnsi="Times New Roman"/>
                <w:b/>
                <w:sz w:val="24"/>
                <w:lang w:eastAsia="en-US"/>
              </w:rPr>
              <w:t>в  ф.0503120</w:t>
            </w:r>
            <w:proofErr w:type="gramEnd"/>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показателям, отраженным со знаком «минус» в ф.0503169 по увеличению и (или) уменьшению дебиторской (кредиторской) </w:t>
            </w:r>
            <w:r w:rsidRPr="00056679">
              <w:rPr>
                <w:rFonts w:ascii="Times New Roman" w:hAnsi="Times New Roman"/>
                <w:b/>
                <w:sz w:val="24"/>
                <w:lang w:eastAsia="en-US"/>
              </w:rPr>
              <w:t>задолженности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Показатели, отраженным со знаком "минус" в ф.0503169 по увеличению и (или) уменьшению дебиторской (кредиторской) задолженности,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применяемом методе пересчета стоимости объектов бухгалтерского учета </w:t>
            </w:r>
            <w:r w:rsidRPr="00056679">
              <w:rPr>
                <w:rFonts w:ascii="Times New Roman" w:hAnsi="Times New Roman"/>
                <w:b/>
                <w:sz w:val="24"/>
                <w:lang w:eastAsia="en-US"/>
              </w:rPr>
              <w:t>загранучреждения и дополнительно (при наличии) о его изменении относительно предыдущего отчетного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Объекты бухгалтерского учета загранучреждения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доходах в разрезе групп, подгрупп в зависимости от экономического </w:t>
            </w:r>
            <w:r w:rsidRPr="00056679">
              <w:rPr>
                <w:rFonts w:ascii="Times New Roman" w:hAnsi="Times New Roman"/>
                <w:b/>
                <w:sz w:val="24"/>
                <w:lang w:eastAsia="en-US"/>
              </w:rPr>
              <w:t>содержания с обособлением сумм предоставленных льгот (скидок)</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Льготы (скидки) не предоставлялись.</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доходах от подарков, пожертвований и других безвозмездно полученных ценностей, признанных в текущем отчетном периоде, и характер указанных</w:t>
            </w:r>
            <w:r w:rsidRPr="00056679">
              <w:rPr>
                <w:rFonts w:ascii="Times New Roman" w:hAnsi="Times New Roman"/>
                <w:b/>
                <w:sz w:val="24"/>
                <w:lang w:eastAsia="en-US"/>
              </w:rPr>
              <w:t xml:space="preserve"> ценностей</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Доходы от подарков, пожертвований и других безвозмездно полученных ценностей,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суммах дебиторской задолженности, признанной по необменным операциям</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отражена в ф.0503169 по дебиторской задолженности</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суммах изменений доходов будущих периодов по видам доходов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отражена в ф.0503169 по кредиторской задолженности</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суммах обязательств по авансовым поступлениям (по доходам)</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Обязательства по авансовым поступлениям </w:t>
            </w:r>
            <w:r w:rsidRPr="00056679">
              <w:rPr>
                <w:rFonts w:ascii="Times New Roman" w:hAnsi="Times New Roman"/>
                <w:color w:val="000000"/>
                <w:sz w:val="24"/>
                <w:lang w:eastAsia="en-US"/>
              </w:rPr>
              <w:t>(по доходам)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Пояснение причин несоответствия показателя изменения финансовых активов показателям кассовых расходов по указанным кодам видов расходов и (или) данным о передаче произведенных вложений в финансовые активы (по КОСГУ 530 </w:t>
            </w:r>
            <w:r w:rsidRPr="00056679">
              <w:rPr>
                <w:rFonts w:ascii="Times New Roman" w:hAnsi="Times New Roman"/>
                <w:b/>
                <w:sz w:val="24"/>
                <w:lang w:eastAsia="en-US"/>
              </w:rPr>
              <w:t>«Увеличение стоимости акций и иных финансовых инструментов»)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 КОСГУ 530 бюджетные ассигнования не выделялись, кассовые расходы не осуществлялись.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бюджетного учета 140110176</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представлена в приложении к Пояснительной записке  «Расшифровка показателей по счету 1 401 10 176  «Доходы от оценки активов и обязательств», отраженных в Отчете о финансовых результатах деятельности (ф. 0503121) (справочно)»</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ко</w:t>
            </w:r>
            <w:r w:rsidRPr="00056679">
              <w:rPr>
                <w:rFonts w:ascii="Times New Roman" w:hAnsi="Times New Roman"/>
                <w:b/>
                <w:sz w:val="24"/>
                <w:lang w:eastAsia="en-US"/>
              </w:rPr>
              <w:t xml:space="preserve">личестве связанных сторон, для следующей группы </w:t>
            </w:r>
            <w:proofErr w:type="gramStart"/>
            <w:r w:rsidRPr="00056679">
              <w:rPr>
                <w:rFonts w:ascii="Times New Roman" w:hAnsi="Times New Roman"/>
                <w:b/>
                <w:sz w:val="24"/>
                <w:lang w:eastAsia="en-US"/>
              </w:rPr>
              <w:t xml:space="preserve">организаций:   </w:t>
            </w:r>
            <w:proofErr w:type="gramEnd"/>
            <w:r w:rsidRPr="00056679">
              <w:rPr>
                <w:rFonts w:ascii="Times New Roman" w:hAnsi="Times New Roman"/>
                <w:b/>
                <w:sz w:val="24"/>
                <w:lang w:eastAsia="en-US"/>
              </w:rPr>
              <w:t>коммерческие организации (за исключением государственных (муниципальных) унитарных предприятий), в случае если у субъекта отчетности доля участия в капитале (имуществе) составляет более 50 проц</w:t>
            </w:r>
            <w:r w:rsidRPr="00056679">
              <w:rPr>
                <w:rFonts w:ascii="Times New Roman" w:hAnsi="Times New Roman"/>
                <w:b/>
                <w:sz w:val="24"/>
                <w:lang w:eastAsia="en-US"/>
              </w:rPr>
              <w:t>ентов общего количества голосующих акций (долей, паев, вкладов)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lastRenderedPageBreak/>
              <w:t>Информация о количестве связанных сторон, для следующей группы организаций:  некоммерческие организации (за исключением государственных (муниципальных) учреждений), в случае если у субъекта отчетности доля участия в капитале (имуществе) составляет более 50</w:t>
            </w:r>
            <w:r w:rsidRPr="00056679">
              <w:rPr>
                <w:rFonts w:ascii="Times New Roman" w:hAnsi="Times New Roman"/>
                <w:b/>
                <w:sz w:val="24"/>
                <w:lang w:eastAsia="en-US"/>
              </w:rPr>
              <w:t xml:space="preserve"> процентов общего количества голосующих акций (долей, паев, вкладов)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операциях со связанными </w:t>
            </w:r>
            <w:proofErr w:type="gramStart"/>
            <w:r w:rsidRPr="00056679">
              <w:rPr>
                <w:rFonts w:ascii="Times New Roman" w:hAnsi="Times New Roman"/>
                <w:b/>
                <w:sz w:val="24"/>
                <w:lang w:eastAsia="en-US"/>
              </w:rPr>
              <w:t>сторонами:  описание</w:t>
            </w:r>
            <w:proofErr w:type="gramEnd"/>
            <w:r w:rsidRPr="00056679">
              <w:rPr>
                <w:rFonts w:ascii="Times New Roman" w:hAnsi="Times New Roman"/>
                <w:b/>
                <w:sz w:val="24"/>
                <w:lang w:eastAsia="en-US"/>
              </w:rPr>
              <w:t xml:space="preserve"> характера отношений субъекта отчетности и связанной стороны</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Виды операций со связанными сторонами, осуществленные </w:t>
            </w:r>
            <w:r w:rsidRPr="00056679">
              <w:rPr>
                <w:rFonts w:ascii="Times New Roman" w:hAnsi="Times New Roman"/>
                <w:b/>
                <w:sz w:val="24"/>
                <w:lang w:eastAsia="en-US"/>
              </w:rPr>
              <w:t>в отчетном периоде: безвозмездное перечисление (передача) активов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Виды операций со связанными сторонами, осуществленные в отчетном </w:t>
            </w:r>
            <w:proofErr w:type="gramStart"/>
            <w:r w:rsidRPr="00056679">
              <w:rPr>
                <w:rFonts w:ascii="Times New Roman" w:hAnsi="Times New Roman"/>
                <w:b/>
                <w:sz w:val="24"/>
                <w:lang w:eastAsia="en-US"/>
              </w:rPr>
              <w:t>периоде:  предоставление</w:t>
            </w:r>
            <w:proofErr w:type="gramEnd"/>
            <w:r w:rsidRPr="00056679">
              <w:rPr>
                <w:rFonts w:ascii="Times New Roman" w:hAnsi="Times New Roman"/>
                <w:b/>
                <w:sz w:val="24"/>
                <w:lang w:eastAsia="en-US"/>
              </w:rPr>
              <w:t xml:space="preserve"> (получение) кредитов, займов, ссуд</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Виды операций со связанными сторонами, </w:t>
            </w:r>
            <w:r w:rsidRPr="00056679">
              <w:rPr>
                <w:rFonts w:ascii="Times New Roman" w:hAnsi="Times New Roman"/>
                <w:b/>
                <w:sz w:val="24"/>
                <w:lang w:eastAsia="en-US"/>
              </w:rPr>
              <w:t>осуществленные в отчетном периоде: реализация товаров, выполнение работ, оказание услуг</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Виды операций со связанными сторонами, осуществленные в отчетном </w:t>
            </w:r>
            <w:proofErr w:type="gramStart"/>
            <w:r w:rsidRPr="00056679">
              <w:rPr>
                <w:rFonts w:ascii="Times New Roman" w:hAnsi="Times New Roman"/>
                <w:b/>
                <w:sz w:val="24"/>
                <w:lang w:eastAsia="en-US"/>
              </w:rPr>
              <w:t>периоде:  операции</w:t>
            </w:r>
            <w:proofErr w:type="gramEnd"/>
            <w:r w:rsidRPr="00056679">
              <w:rPr>
                <w:rFonts w:ascii="Times New Roman" w:hAnsi="Times New Roman"/>
                <w:b/>
                <w:sz w:val="24"/>
                <w:lang w:eastAsia="en-US"/>
              </w:rPr>
              <w:t xml:space="preserve"> с иным государственным (муниципальным) имуществом</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Виды операций со </w:t>
            </w:r>
            <w:r w:rsidRPr="00056679">
              <w:rPr>
                <w:rFonts w:ascii="Times New Roman" w:hAnsi="Times New Roman"/>
                <w:b/>
                <w:sz w:val="24"/>
                <w:lang w:eastAsia="en-US"/>
              </w:rPr>
              <w:t>связанными сторонами, осуществленные в отчетном периоде: прочие операции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Описание основных условий операций со связанными сторонами каждого вида с указанием отличий условий таких операций от условий аналогичных фактов хозяйственной жизни </w:t>
            </w:r>
            <w:r w:rsidRPr="00056679">
              <w:rPr>
                <w:rFonts w:ascii="Times New Roman" w:hAnsi="Times New Roman"/>
                <w:b/>
                <w:sz w:val="24"/>
                <w:lang w:eastAsia="en-US"/>
              </w:rPr>
              <w:lastRenderedPageBreak/>
              <w:t xml:space="preserve">(операций) </w:t>
            </w:r>
            <w:r w:rsidRPr="00056679">
              <w:rPr>
                <w:rFonts w:ascii="Times New Roman" w:hAnsi="Times New Roman"/>
                <w:b/>
                <w:sz w:val="24"/>
                <w:lang w:eastAsia="en-US"/>
              </w:rPr>
              <w:t>с юридическими (физическими) лицами, которые не являются связанными сторонами субъекта отчетности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объеме операций со связанными сторонами каждого вида в денежном выражении с выделением сумм операций со связанными сторонами, расчеты по </w:t>
            </w:r>
            <w:r w:rsidRPr="00056679">
              <w:rPr>
                <w:rFonts w:ascii="Times New Roman" w:hAnsi="Times New Roman"/>
                <w:b/>
                <w:sz w:val="24"/>
                <w:lang w:eastAsia="en-US"/>
              </w:rPr>
              <w:t>которым не завершены, в том числе: описание условий и сроков осуществления (завершения) расчетов по операциям со связанными сторонами, а также формы расчетов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объеме операций со связанными сторонами каждого вида в денежном выражении с выделением сумм операций со связанными сторонами, расчеты по которым не завершены, в том </w:t>
            </w:r>
            <w:proofErr w:type="gramStart"/>
            <w:r w:rsidRPr="00056679">
              <w:rPr>
                <w:rFonts w:ascii="Times New Roman" w:hAnsi="Times New Roman"/>
                <w:b/>
                <w:sz w:val="24"/>
                <w:lang w:eastAsia="en-US"/>
              </w:rPr>
              <w:t>числе:  величина</w:t>
            </w:r>
            <w:proofErr w:type="gramEnd"/>
            <w:r w:rsidRPr="00056679">
              <w:rPr>
                <w:rFonts w:ascii="Times New Roman" w:hAnsi="Times New Roman"/>
                <w:b/>
                <w:sz w:val="24"/>
                <w:lang w:eastAsia="en-US"/>
              </w:rPr>
              <w:t xml:space="preserve"> образованных резервов по сомнительным долгам на конец отчетн</w:t>
            </w:r>
            <w:r w:rsidRPr="00056679">
              <w:rPr>
                <w:rFonts w:ascii="Times New Roman" w:hAnsi="Times New Roman"/>
                <w:b/>
                <w:sz w:val="24"/>
                <w:lang w:eastAsia="en-US"/>
              </w:rPr>
              <w:t>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объеме операций со связанными сторонами каждого вида в денежном выражении с выделением сумм операций со связанными сторонами, расчеты по которым не завершены, в том </w:t>
            </w:r>
            <w:proofErr w:type="gramStart"/>
            <w:r w:rsidRPr="00056679">
              <w:rPr>
                <w:rFonts w:ascii="Times New Roman" w:hAnsi="Times New Roman"/>
                <w:b/>
                <w:sz w:val="24"/>
                <w:lang w:eastAsia="en-US"/>
              </w:rPr>
              <w:t>числе:  величина</w:t>
            </w:r>
            <w:proofErr w:type="gramEnd"/>
            <w:r w:rsidRPr="00056679">
              <w:rPr>
                <w:rFonts w:ascii="Times New Roman" w:hAnsi="Times New Roman"/>
                <w:b/>
                <w:sz w:val="24"/>
                <w:lang w:eastAsia="en-US"/>
              </w:rPr>
              <w:t xml:space="preserve"> списанной дебиторской задолженности, по которой срок исковой</w:t>
            </w:r>
            <w:r w:rsidRPr="00056679">
              <w:rPr>
                <w:rFonts w:ascii="Times New Roman" w:hAnsi="Times New Roman"/>
                <w:b/>
                <w:sz w:val="24"/>
                <w:lang w:eastAsia="en-US"/>
              </w:rPr>
              <w:t xml:space="preserve"> давности истек, других долгов, нереальных для взыскания, в том числе за счет резерва по сомнительным долгам</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каждому виду резерва: </w:t>
            </w:r>
            <w:proofErr w:type="gramStart"/>
            <w:r w:rsidRPr="00056679">
              <w:rPr>
                <w:rFonts w:ascii="Times New Roman" w:hAnsi="Times New Roman"/>
                <w:b/>
                <w:sz w:val="24"/>
                <w:lang w:eastAsia="en-US"/>
              </w:rPr>
              <w:t>сумма  на</w:t>
            </w:r>
            <w:proofErr w:type="gramEnd"/>
            <w:r w:rsidRPr="00056679">
              <w:rPr>
                <w:rFonts w:ascii="Times New Roman" w:hAnsi="Times New Roman"/>
                <w:b/>
                <w:sz w:val="24"/>
                <w:lang w:eastAsia="en-US"/>
              </w:rPr>
              <w:t xml:space="preserve"> начало и конец отчетного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РзПр 0103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Резерв на оплачиваемые отпуска помощников депутатов ГД РФ на начало отчетного периода составил  202 982,93 руб., на конец отчетного периода составил 202 982,93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Резерв начислений во внебюджетные фонды на оплачиваемые отпуска помощников депутатов ГД РФ </w:t>
            </w:r>
            <w:r w:rsidRPr="00056679">
              <w:rPr>
                <w:rFonts w:ascii="Times New Roman" w:hAnsi="Times New Roman"/>
                <w:color w:val="000000"/>
                <w:sz w:val="24"/>
                <w:lang w:eastAsia="en-US"/>
              </w:rPr>
              <w:t xml:space="preserve">на начало отчетного периода </w:t>
            </w:r>
            <w:proofErr w:type="gramStart"/>
            <w:r w:rsidRPr="00056679">
              <w:rPr>
                <w:rFonts w:ascii="Times New Roman" w:hAnsi="Times New Roman"/>
                <w:color w:val="000000"/>
                <w:sz w:val="24"/>
                <w:lang w:eastAsia="en-US"/>
              </w:rPr>
              <w:t>составил  61</w:t>
            </w:r>
            <w:proofErr w:type="gramEnd"/>
            <w:r w:rsidRPr="00056679">
              <w:rPr>
                <w:rFonts w:ascii="Times New Roman" w:hAnsi="Times New Roman"/>
                <w:color w:val="000000"/>
                <w:sz w:val="24"/>
                <w:lang w:eastAsia="en-US"/>
              </w:rPr>
              <w:t xml:space="preserve"> 303,87 руб., на конец отчетного периода составил 61 303,87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РзПр 0113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Резерв на оплачиваемые отпуска сотрудников префектуры и управ районов на начало отчетного периода составил 26 223 166,21 руб., на конец отче</w:t>
            </w:r>
            <w:r w:rsidRPr="00056679">
              <w:rPr>
                <w:rFonts w:ascii="Times New Roman" w:hAnsi="Times New Roman"/>
                <w:color w:val="000000"/>
                <w:sz w:val="24"/>
                <w:lang w:eastAsia="en-US"/>
              </w:rPr>
              <w:t>тного периода составил 47 465 382,61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Резерв начислений во внебюджетные фонды на оплачиваемые отпуска сотрудников префектуры и управ районов на начало отчетного периода составил 6 363 592,53 руб. на конец отчетного периода составил 12 420 565,70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w:t>
            </w:r>
            <w:r w:rsidRPr="00056679">
              <w:rPr>
                <w:rFonts w:ascii="Times New Roman" w:hAnsi="Times New Roman"/>
                <w:color w:val="000000"/>
                <w:sz w:val="24"/>
                <w:lang w:eastAsia="en-US"/>
              </w:rPr>
              <w:t>зПр 0204</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Резерв на оплачиваемый отпуск начальника учебного пункта ГО префектуры на начало отчетного </w:t>
            </w:r>
            <w:r w:rsidRPr="00056679">
              <w:rPr>
                <w:rFonts w:ascii="Times New Roman" w:hAnsi="Times New Roman"/>
                <w:color w:val="000000"/>
                <w:sz w:val="24"/>
                <w:lang w:eastAsia="en-US"/>
              </w:rPr>
              <w:lastRenderedPageBreak/>
              <w:t>периода составил  29 133,44 руб., на конец отчетного периода составил 29 133,44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Резерв начислений во внебюджетные фонды на оплачиваемый отпуск начальни</w:t>
            </w:r>
            <w:r w:rsidRPr="00056679">
              <w:rPr>
                <w:rFonts w:ascii="Times New Roman" w:hAnsi="Times New Roman"/>
                <w:color w:val="000000"/>
                <w:sz w:val="24"/>
                <w:lang w:eastAsia="en-US"/>
              </w:rPr>
              <w:t xml:space="preserve">ка учебного пункта ГО префектуры на начало отчетного периода </w:t>
            </w:r>
            <w:proofErr w:type="gramStart"/>
            <w:r w:rsidRPr="00056679">
              <w:rPr>
                <w:rFonts w:ascii="Times New Roman" w:hAnsi="Times New Roman"/>
                <w:color w:val="000000"/>
                <w:sz w:val="24"/>
                <w:lang w:eastAsia="en-US"/>
              </w:rPr>
              <w:t>составил  8</w:t>
            </w:r>
            <w:proofErr w:type="gramEnd"/>
            <w:r w:rsidRPr="00056679">
              <w:rPr>
                <w:rFonts w:ascii="Times New Roman" w:hAnsi="Times New Roman"/>
                <w:color w:val="000000"/>
                <w:sz w:val="24"/>
                <w:lang w:eastAsia="en-US"/>
              </w:rPr>
              <w:t xml:space="preserve"> 798,29 руб. на конец отчетного периода составил  8 798,29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РзПр 0505</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Резерв  на оплачиваемые отпуска сотрудников ГКУ ИС районов на начало отчетного периода составил  4 010 806,78 </w:t>
            </w:r>
            <w:r w:rsidRPr="00056679">
              <w:rPr>
                <w:rFonts w:ascii="Times New Roman" w:hAnsi="Times New Roman"/>
                <w:color w:val="000000"/>
                <w:sz w:val="24"/>
                <w:lang w:eastAsia="en-US"/>
              </w:rPr>
              <w:t>руб., на конец отчетного периода составил 13 393 771,60 руб.</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Резерв начислений во внебюджетные фонды на оплачиваемые отпуска сотрудников ГКУ ИС на начало отчетного периода </w:t>
            </w:r>
            <w:proofErr w:type="gramStart"/>
            <w:r w:rsidRPr="00056679">
              <w:rPr>
                <w:rFonts w:ascii="Times New Roman" w:hAnsi="Times New Roman"/>
                <w:color w:val="000000"/>
                <w:sz w:val="24"/>
                <w:lang w:eastAsia="en-US"/>
              </w:rPr>
              <w:t>составил  1</w:t>
            </w:r>
            <w:proofErr w:type="gramEnd"/>
            <w:r w:rsidRPr="00056679">
              <w:rPr>
                <w:rFonts w:ascii="Times New Roman" w:hAnsi="Times New Roman"/>
                <w:color w:val="000000"/>
                <w:sz w:val="24"/>
                <w:lang w:eastAsia="en-US"/>
              </w:rPr>
              <w:t xml:space="preserve"> 208 631,17 руб. на конец отчетного периода составил 3 805 941,46 руб.</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каждому виду резерва: сумма изменений (увеличений, уменьшений) величины </w:t>
            </w:r>
            <w:proofErr w:type="gramStart"/>
            <w:r w:rsidRPr="00056679">
              <w:rPr>
                <w:rFonts w:ascii="Times New Roman" w:hAnsi="Times New Roman"/>
                <w:b/>
                <w:sz w:val="24"/>
                <w:lang w:eastAsia="en-US"/>
              </w:rPr>
              <w:t>резерва,  в</w:t>
            </w:r>
            <w:proofErr w:type="gramEnd"/>
            <w:r w:rsidRPr="00056679">
              <w:rPr>
                <w:rFonts w:ascii="Times New Roman" w:hAnsi="Times New Roman"/>
                <w:b/>
                <w:sz w:val="24"/>
                <w:lang w:eastAsia="en-US"/>
              </w:rPr>
              <w:t xml:space="preserve"> структуре оснований - создания резерва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каждому виду резерва: сумма изменений (увеличений, уменьшений) величины </w:t>
            </w:r>
            <w:proofErr w:type="gramStart"/>
            <w:r w:rsidRPr="00056679">
              <w:rPr>
                <w:rFonts w:ascii="Times New Roman" w:hAnsi="Times New Roman"/>
                <w:b/>
                <w:sz w:val="24"/>
                <w:lang w:eastAsia="en-US"/>
              </w:rPr>
              <w:t>резерва,  в</w:t>
            </w:r>
            <w:proofErr w:type="gramEnd"/>
            <w:r w:rsidRPr="00056679">
              <w:rPr>
                <w:rFonts w:ascii="Times New Roman" w:hAnsi="Times New Roman"/>
                <w:b/>
                <w:sz w:val="24"/>
                <w:lang w:eastAsia="en-US"/>
              </w:rPr>
              <w:t xml:space="preserve"> структуре оснований - приращения дисконтированной стоимости резерва за отчетный период в связи с приближением срока исполнения обязательства, под которое был </w:t>
            </w:r>
            <w:r w:rsidRPr="00056679">
              <w:rPr>
                <w:rFonts w:ascii="Times New Roman" w:hAnsi="Times New Roman"/>
                <w:b/>
                <w:sz w:val="24"/>
                <w:lang w:eastAsia="en-US"/>
              </w:rPr>
              <w:t>сформирован резерв, а также влияния любых изменений ставки дисконтирования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каждому виду резерва: сумма изменений (увеличений, уменьшений) величины </w:t>
            </w:r>
            <w:proofErr w:type="gramStart"/>
            <w:r w:rsidRPr="00056679">
              <w:rPr>
                <w:rFonts w:ascii="Times New Roman" w:hAnsi="Times New Roman"/>
                <w:b/>
                <w:sz w:val="24"/>
                <w:lang w:eastAsia="en-US"/>
              </w:rPr>
              <w:t>резерва,  в</w:t>
            </w:r>
            <w:proofErr w:type="gramEnd"/>
            <w:r w:rsidRPr="00056679">
              <w:rPr>
                <w:rFonts w:ascii="Times New Roman" w:hAnsi="Times New Roman"/>
                <w:b/>
                <w:sz w:val="24"/>
                <w:lang w:eastAsia="en-US"/>
              </w:rPr>
              <w:t xml:space="preserve"> структуре оснований -  использования резерва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каждому виду резерва: сумма изменений (увеличений, уменьшений) величины </w:t>
            </w:r>
            <w:proofErr w:type="gramStart"/>
            <w:r w:rsidRPr="00056679">
              <w:rPr>
                <w:rFonts w:ascii="Times New Roman" w:hAnsi="Times New Roman"/>
                <w:b/>
                <w:sz w:val="24"/>
                <w:lang w:eastAsia="en-US"/>
              </w:rPr>
              <w:t>резерва,  в</w:t>
            </w:r>
            <w:proofErr w:type="gramEnd"/>
            <w:r w:rsidRPr="00056679">
              <w:rPr>
                <w:rFonts w:ascii="Times New Roman" w:hAnsi="Times New Roman"/>
                <w:b/>
                <w:sz w:val="24"/>
                <w:lang w:eastAsia="en-US"/>
              </w:rPr>
              <w:t xml:space="preserve"> структуре оснований -  восстановления неиспользованных и излишне начисленных сумм резерва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каждому виду резерва: краткое описание основани</w:t>
            </w:r>
            <w:r w:rsidRPr="00056679">
              <w:rPr>
                <w:rFonts w:ascii="Times New Roman" w:hAnsi="Times New Roman"/>
                <w:b/>
                <w:sz w:val="24"/>
                <w:lang w:eastAsia="en-US"/>
              </w:rPr>
              <w:t>й создания резерва и ожидаемые сроки его использования</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Резервы на оплачиваемые отпуска и начисления во внебюджетные фонды с оплачиваемых отпусков помощников депутатов ГД РФ, сотрудников префектуры и подведомственных казенных учреждений сформированы в соответствии с приказом Минфина России от 01.12.2010 </w:t>
            </w:r>
            <w:r>
              <w:rPr>
                <w:rFonts w:ascii="Times New Roman" w:hAnsi="Times New Roman"/>
                <w:color w:val="000000"/>
                <w:sz w:val="24"/>
                <w:lang w:val="en-US" w:eastAsia="en-US"/>
              </w:rPr>
              <w:t>N</w:t>
            </w:r>
            <w:r w:rsidRPr="00056679">
              <w:rPr>
                <w:rFonts w:ascii="Times New Roman" w:hAnsi="Times New Roman"/>
                <w:color w:val="000000"/>
                <w:sz w:val="24"/>
                <w:lang w:eastAsia="en-US"/>
              </w:rPr>
              <w:t xml:space="preserve"> 157н </w:t>
            </w:r>
            <w:r w:rsidRPr="00056679">
              <w:rPr>
                <w:rFonts w:ascii="Times New Roman" w:hAnsi="Times New Roman"/>
                <w:color w:val="000000"/>
                <w:sz w:val="24"/>
                <w:lang w:eastAsia="en-US"/>
              </w:rPr>
              <w:t xml:space="preserve">"Об утверждении Единого плана счетов бухгалтерского учета для органов государственной власти (государственных </w:t>
            </w:r>
            <w:r w:rsidRPr="00056679">
              <w:rPr>
                <w:rFonts w:ascii="Times New Roman" w:hAnsi="Times New Roman"/>
                <w:color w:val="000000"/>
                <w:sz w:val="24"/>
                <w:lang w:eastAsia="en-US"/>
              </w:rPr>
              <w:lastRenderedPageBreak/>
              <w:t>органов), органов местного самоуправления, органов управления государственными внебюджетными фондами, государственных академий наук, государственн</w:t>
            </w:r>
            <w:r w:rsidRPr="00056679">
              <w:rPr>
                <w:rFonts w:ascii="Times New Roman" w:hAnsi="Times New Roman"/>
                <w:color w:val="000000"/>
                <w:sz w:val="24"/>
                <w:lang w:eastAsia="en-US"/>
              </w:rPr>
              <w:t xml:space="preserve">ых (муниципальных) учреждений и Инструкции по его применению" в соответствии с графиками отпусков.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Ожидаемые сроки использования - в течение 2020 г. Для резервов, созданных в конце отчетного года на следующий год - в течение 2021 года.</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w:t>
            </w:r>
            <w:r w:rsidRPr="00056679">
              <w:rPr>
                <w:rFonts w:ascii="Times New Roman" w:hAnsi="Times New Roman"/>
                <w:b/>
                <w:sz w:val="24"/>
                <w:lang w:eastAsia="en-US"/>
              </w:rPr>
              <w:t xml:space="preserve"> каждому виду резерва: указание на признаки неопределенности в части момента предъявления требования об исполнении обязательства и (или) его размера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каждому виду </w:t>
            </w:r>
            <w:proofErr w:type="gramStart"/>
            <w:r w:rsidRPr="00056679">
              <w:rPr>
                <w:rFonts w:ascii="Times New Roman" w:hAnsi="Times New Roman"/>
                <w:b/>
                <w:sz w:val="24"/>
                <w:lang w:eastAsia="en-US"/>
              </w:rPr>
              <w:t>резерва:  сумма</w:t>
            </w:r>
            <w:proofErr w:type="gramEnd"/>
            <w:r w:rsidRPr="00056679">
              <w:rPr>
                <w:rFonts w:ascii="Times New Roman" w:hAnsi="Times New Roman"/>
                <w:b/>
                <w:sz w:val="24"/>
                <w:lang w:eastAsia="en-US"/>
              </w:rPr>
              <w:t xml:space="preserve"> ожидаемых возмещений по встречным требованиям или требованиям к другим лицам при исполнении соответствующего обязательства, признанных самостоятельным активом (с указанием наименования актива)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w:t>
            </w:r>
            <w:r w:rsidRPr="00056679">
              <w:rPr>
                <w:rFonts w:ascii="Times New Roman" w:hAnsi="Times New Roman"/>
                <w:b/>
                <w:sz w:val="24"/>
                <w:lang w:eastAsia="en-US"/>
              </w:rPr>
              <w:t>стоимости поступивших объектов непроизведенных активов с отдельным раскрытием сумм поступлений в результате приобретения объектов непроизведенных активов, получения объектов от собственника (учредителя), иной организации государственного сектора, вследстви</w:t>
            </w:r>
            <w:r w:rsidRPr="00056679">
              <w:rPr>
                <w:rFonts w:ascii="Times New Roman" w:hAnsi="Times New Roman"/>
                <w:b/>
                <w:sz w:val="24"/>
                <w:lang w:eastAsia="en-US"/>
              </w:rPr>
              <w:t>е увеличений балансовой стоимости объектов непроизведенных активов</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стоимости выбывших объектов непроизведенных активов с отдельным раскрытием сумм выбытий в результате передачи объектов имущества, учитываемых в составе непроизведенных </w:t>
            </w:r>
            <w:r w:rsidRPr="00056679">
              <w:rPr>
                <w:rFonts w:ascii="Times New Roman" w:hAnsi="Times New Roman"/>
                <w:b/>
                <w:sz w:val="24"/>
                <w:lang w:eastAsia="en-US"/>
              </w:rPr>
              <w:t>активов, собственнику (учредителю), иной организации государственного сектора, вследствие перевода такого объекта в иную категорию объектов бухгалтерского учета, предназначенную для отчуждения не в пользу организаций государственного сектора, в связи с его</w:t>
            </w:r>
            <w:r w:rsidRPr="00056679">
              <w:rPr>
                <w:rFonts w:ascii="Times New Roman" w:hAnsi="Times New Roman"/>
                <w:b/>
                <w:sz w:val="24"/>
                <w:lang w:eastAsia="en-US"/>
              </w:rPr>
              <w:t xml:space="preserve"> реклассификацией</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раскрываемая по каждой группе непроизведенных активов, о наличии и размере ограничений прав собственности или иных предоставленных прав, включая стоимость объектов имущества, которые субъект учета не вправе использовать </w:t>
            </w:r>
            <w:r w:rsidRPr="00056679">
              <w:rPr>
                <w:rFonts w:ascii="Times New Roman" w:hAnsi="Times New Roman"/>
                <w:b/>
                <w:sz w:val="24"/>
                <w:lang w:eastAsia="en-US"/>
              </w:rPr>
              <w:t>в качестве обеспечения исполнения обязательств, а также перечень непроизведенных активов, переданных в качестве обеспечения исполнения обязательств субъекта учета, и их остаточную стоимость на начало и конец отчетного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Информация</w:t>
            </w:r>
            <w:proofErr w:type="gramEnd"/>
            <w:r w:rsidRPr="00056679">
              <w:rPr>
                <w:rFonts w:ascii="Times New Roman" w:hAnsi="Times New Roman"/>
                <w:b/>
                <w:sz w:val="24"/>
                <w:lang w:eastAsia="en-US"/>
              </w:rPr>
              <w:t xml:space="preserve"> раскрываемая</w:t>
            </w:r>
            <w:r w:rsidRPr="00056679">
              <w:rPr>
                <w:rFonts w:ascii="Times New Roman" w:hAnsi="Times New Roman"/>
                <w:b/>
                <w:sz w:val="24"/>
                <w:lang w:eastAsia="en-US"/>
              </w:rPr>
              <w:t xml:space="preserve"> по каждой группе непроизведенных активов, о сумме договорных обязательств по приобретению непроизведенных активов на конец отчетного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Информация</w:t>
            </w:r>
            <w:proofErr w:type="gramEnd"/>
            <w:r w:rsidRPr="00056679">
              <w:rPr>
                <w:rFonts w:ascii="Times New Roman" w:hAnsi="Times New Roman"/>
                <w:b/>
                <w:sz w:val="24"/>
                <w:lang w:eastAsia="en-US"/>
              </w:rPr>
              <w:t xml:space="preserve"> раскрываемая по каждой группе непроизведенных активов, о сумме компенсаций, причитающихся к </w:t>
            </w:r>
            <w:r w:rsidRPr="00056679">
              <w:rPr>
                <w:rFonts w:ascii="Times New Roman" w:hAnsi="Times New Roman"/>
                <w:b/>
                <w:sz w:val="24"/>
                <w:lang w:eastAsia="en-US"/>
              </w:rPr>
              <w:t>получению от третьих сторон в связи с обесценением, утратой или передачей объектов непроизведенных активов, включенных в доходы текущего периода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объектах непроизведенных активов, не приносящих субъекту учета экономические выгоды, не </w:t>
            </w:r>
            <w:r w:rsidRPr="00056679">
              <w:rPr>
                <w:rFonts w:ascii="Times New Roman" w:hAnsi="Times New Roman"/>
                <w:b/>
                <w:sz w:val="24"/>
                <w:lang w:eastAsia="en-US"/>
              </w:rPr>
              <w:t>имеющих полезного потенциала, в отношении которых в дальнейшем не предусматривается получение экономических выгод и учитывающихся на забалансовых счетах Рабочего плана счетов субъекта учета, утвержденного субъектом учета в рамках его учетной политики (дале</w:t>
            </w:r>
            <w:r w:rsidRPr="00056679">
              <w:rPr>
                <w:rFonts w:ascii="Times New Roman" w:hAnsi="Times New Roman"/>
                <w:b/>
                <w:sz w:val="24"/>
                <w:lang w:eastAsia="en-US"/>
              </w:rPr>
              <w:t>е - забалансовый учет)</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земельных участках, не внесенных в государственный кадастр недвижимости, на которые государственная собственность разграничена, не закрепленных на праве постоянного (бессрочного) пользования за учреждением, не </w:t>
            </w:r>
            <w:r w:rsidRPr="00056679">
              <w:rPr>
                <w:rFonts w:ascii="Times New Roman" w:hAnsi="Times New Roman"/>
                <w:b/>
                <w:sz w:val="24"/>
                <w:lang w:eastAsia="en-US"/>
              </w:rPr>
              <w:t>используемых для извлечения экономических выгод или полезного потенциала, справедливая стоимость которых не определяется и для которых ведется забалансовый учет в условной оценке: один объект - один рубль</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наличии в Сведениях о вложениях</w:t>
            </w:r>
            <w:r w:rsidRPr="00056679">
              <w:rPr>
                <w:rFonts w:ascii="Times New Roman" w:hAnsi="Times New Roman"/>
                <w:b/>
                <w:sz w:val="24"/>
                <w:lang w:eastAsia="en-US"/>
              </w:rPr>
              <w:t xml:space="preserve"> в объекты недвижимого имущества, объектах незавершенного строительства (ф. 0503190) объекта капитального вложения, указанного в Сведениях о вложениях в объекты недвижимого имущества, об объектах незавершенного строительства бюджетного (автономного) учрежд</w:t>
            </w:r>
            <w:r w:rsidRPr="00056679">
              <w:rPr>
                <w:rFonts w:ascii="Times New Roman" w:hAnsi="Times New Roman"/>
                <w:b/>
                <w:sz w:val="24"/>
                <w:lang w:eastAsia="en-US"/>
              </w:rPr>
              <w:t>ения (ф. 0503790) в случае, когда бюджетное (автономное) учреждение, в соответствии с переданными ему полномочиями, реализует бюджетные инвестиции в объект строительства за счет средств бюджета при условии софинансирования таких инвестиций (капитальных вло</w:t>
            </w:r>
            <w:r w:rsidRPr="00056679">
              <w:rPr>
                <w:rFonts w:ascii="Times New Roman" w:hAnsi="Times New Roman"/>
                <w:b/>
                <w:sz w:val="24"/>
                <w:lang w:eastAsia="en-US"/>
              </w:rPr>
              <w:t>жений)</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Объекты незавершенного строительства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lastRenderedPageBreak/>
              <w:t>Информация по безвозмездной передаче объектов нефинансовых активов, отраженная по кодам счетов бюджетного учета 040120242, 040120244, 040120282, 040120284: наименование ГУПа, КП; правовое основ</w:t>
            </w:r>
            <w:r w:rsidRPr="00056679">
              <w:rPr>
                <w:rFonts w:ascii="Times New Roman" w:hAnsi="Times New Roman"/>
                <w:b/>
                <w:sz w:val="24"/>
                <w:lang w:eastAsia="en-US"/>
              </w:rPr>
              <w:t>ание передачи имущества; стоимость передаваемых НФА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Безвозмездная передача объектов нефинансовых активов, отраженная по кодам счетов бюджетного учета 040120242, 040120244, 040120282, 040120284 не осуществлялась,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безвозмездной передаче </w:t>
            </w:r>
            <w:r w:rsidRPr="00056679">
              <w:rPr>
                <w:rFonts w:ascii="Times New Roman" w:hAnsi="Times New Roman"/>
                <w:b/>
                <w:sz w:val="24"/>
                <w:lang w:eastAsia="en-US"/>
              </w:rPr>
              <w:t>объектов нефинансовых активов, отраженная по кодам счетов бюджетного учета 040120243, 040120245, 040120246, 040120283, 040120285, 040120286: наименование юридического или физического лица; правовое основание передачи имущества; стоимость передаваемых НФА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Безвозмездная передача объектов нефинансовых активов, отраженная по кодам счетов бюджетного учета 040120243, 040120245, 040120246, 040120283, 040120285, 040120286 не осуществлялись.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просроченной дебиторской (кредиторской) </w:t>
            </w:r>
            <w:proofErr w:type="gramStart"/>
            <w:r w:rsidRPr="00056679">
              <w:rPr>
                <w:rFonts w:ascii="Times New Roman" w:hAnsi="Times New Roman"/>
                <w:b/>
                <w:sz w:val="24"/>
                <w:lang w:eastAsia="en-US"/>
              </w:rPr>
              <w:t>задолженности,  на</w:t>
            </w:r>
            <w:proofErr w:type="gramEnd"/>
            <w:r w:rsidRPr="00056679">
              <w:rPr>
                <w:rFonts w:ascii="Times New Roman" w:hAnsi="Times New Roman"/>
                <w:b/>
                <w:sz w:val="24"/>
                <w:lang w:eastAsia="en-US"/>
              </w:rPr>
              <w:t xml:space="preserve"> конец отчетного периода отраженной в  ф.0503169 с кодом   причин: 05 - иные причины возникновения просроченной кредиторской задолженности; 89 - иные причины возникновения просроченной </w:t>
            </w:r>
            <w:r w:rsidRPr="00056679">
              <w:rPr>
                <w:rFonts w:ascii="Times New Roman" w:hAnsi="Times New Roman"/>
                <w:b/>
                <w:sz w:val="24"/>
                <w:lang w:eastAsia="en-US"/>
              </w:rPr>
              <w:t>дебиторской задолженности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Просроченная дебиторская (кредиторская) задолженность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38 «Сметная стоимость создания (реконструкции) объекта концессии»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Объекты концессии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Расшифровка показателей по забалансовому счету 39 «Доходы от инвестиций на создание и (или) реконструкцию объекта концессии»</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Объекты концессии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Расшифровка показателей по забалансовому счету 45 «Доходы и расходы по долгосрочным договорам </w:t>
            </w:r>
            <w:r w:rsidRPr="00056679">
              <w:rPr>
                <w:rFonts w:ascii="Times New Roman" w:hAnsi="Times New Roman"/>
                <w:b/>
                <w:sz w:val="24"/>
                <w:lang w:eastAsia="en-US"/>
              </w:rPr>
              <w:t>строительного подряда»</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Долгосрочные договоры строительного подряда не заключались.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по счету бюджетного учета 140110176</w:t>
            </w:r>
          </w:p>
          <w:p w:rsidR="00AF74EB" w:rsidRPr="00056679" w:rsidRDefault="00AF74EB">
            <w:pPr>
              <w:widowControl w:val="0"/>
              <w:ind w:right="35"/>
              <w:rPr>
                <w:rFonts w:ascii="Times New Roman" w:hAnsi="Times New Roman"/>
                <w:b/>
                <w:color w:val="000000"/>
                <w:sz w:val="24"/>
                <w:lang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Информация представлена в приложении к Пояснительной записке  «Расшифровка показателей по счету 1 401 10 176  «Доходы от оценки активов и обязательств», отраженных в Отчете о финансовых </w:t>
            </w:r>
            <w:r w:rsidRPr="00056679">
              <w:rPr>
                <w:rFonts w:ascii="Times New Roman" w:hAnsi="Times New Roman"/>
                <w:color w:val="000000"/>
                <w:sz w:val="24"/>
                <w:lang w:eastAsia="en-US"/>
              </w:rPr>
              <w:lastRenderedPageBreak/>
              <w:t>результатах деятельности (ф. 0503121) (справочно)»</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Pr>
                <w:rFonts w:ascii="Times New Roman" w:hAnsi="Times New Roman"/>
                <w:b/>
                <w:sz w:val="24"/>
                <w:lang w:val="en-US" w:eastAsia="en-US"/>
              </w:rPr>
              <w:t xml:space="preserve">Прочая </w:t>
            </w:r>
            <w:r>
              <w:rPr>
                <w:rFonts w:ascii="Times New Roman" w:hAnsi="Times New Roman"/>
                <w:b/>
                <w:sz w:val="24"/>
                <w:lang w:val="en-US" w:eastAsia="en-US"/>
              </w:rPr>
              <w:t>информация</w:t>
            </w:r>
          </w:p>
          <w:p w:rsidR="00AF74EB" w:rsidRDefault="00AF74EB">
            <w:pPr>
              <w:widowControl w:val="0"/>
              <w:ind w:right="35"/>
              <w:rPr>
                <w:rFonts w:ascii="Times New Roman" w:hAnsi="Times New Roman"/>
                <w:b/>
                <w:color w:val="000000"/>
                <w:sz w:val="24"/>
                <w:lang w:val="en-US" w:eastAsia="en-US"/>
              </w:rPr>
            </w:pPr>
          </w:p>
        </w:tc>
      </w:tr>
      <w:tr w:rsidR="00AF74EB">
        <w:trPr>
          <w:trHeight w:val="336"/>
        </w:trPr>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Прочая информация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bl>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056679">
      <w:pPr>
        <w:widowControl w:val="0"/>
        <w:jc w:val="center"/>
        <w:rPr>
          <w:rFonts w:ascii="Times New Roman" w:hAnsi="Times New Roman"/>
          <w:sz w:val="28"/>
        </w:rPr>
      </w:pPr>
      <w:r>
        <w:rPr>
          <w:rFonts w:ascii="Times New Roman" w:hAnsi="Times New Roman"/>
          <w:b/>
          <w:color w:val="000000"/>
          <w:sz w:val="28"/>
        </w:rPr>
        <w:t>Раздел 5 «Прочие вопросы деятельности субъекта бюджетной отчетности»</w:t>
      </w:r>
      <w:r>
        <w:rPr>
          <w:rFonts w:ascii="Times New Roman" w:hAnsi="Times New Roman"/>
          <w:sz w:val="28"/>
        </w:rPr>
        <w:t xml:space="preserve"> </w:t>
      </w:r>
    </w:p>
    <w:tbl>
      <w:tblPr>
        <w:tblStyle w:val="1"/>
        <w:tblW w:w="5405" w:type="pct"/>
        <w:tblCellMar>
          <w:left w:w="108" w:type="dxa"/>
          <w:right w:w="108" w:type="dxa"/>
        </w:tblCellMar>
        <w:tblLook w:val="04A0" w:firstRow="1" w:lastRow="0" w:firstColumn="1" w:lastColumn="0" w:noHBand="0" w:noVBand="1"/>
      </w:tblPr>
      <w:tblGrid>
        <w:gridCol w:w="10741"/>
      </w:tblGrid>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Перечень правовых </w:t>
            </w:r>
            <w:proofErr w:type="gramStart"/>
            <w:r w:rsidRPr="00056679">
              <w:rPr>
                <w:rFonts w:ascii="Times New Roman" w:hAnsi="Times New Roman"/>
                <w:b/>
                <w:sz w:val="24"/>
                <w:lang w:eastAsia="en-US"/>
              </w:rPr>
              <w:t>актов  главного</w:t>
            </w:r>
            <w:proofErr w:type="gramEnd"/>
            <w:r w:rsidRPr="00056679">
              <w:rPr>
                <w:rFonts w:ascii="Times New Roman" w:hAnsi="Times New Roman"/>
                <w:b/>
                <w:sz w:val="24"/>
                <w:lang w:eastAsia="en-US"/>
              </w:rPr>
              <w:t xml:space="preserve">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Бюджетный учет префектуры Северо-Восточного административного округа города Москвы и подведомственных казенных учреждений (получателей бюджетных средств) ведется в соответствии с требованиями Федерального закона "О бухгалтерском учете" от 06.12.2011 № 4</w:t>
            </w:r>
            <w:r w:rsidRPr="00056679">
              <w:rPr>
                <w:rFonts w:ascii="Times New Roman" w:hAnsi="Times New Roman"/>
                <w:color w:val="000000"/>
                <w:sz w:val="24"/>
                <w:lang w:eastAsia="en-US"/>
              </w:rPr>
              <w:t xml:space="preserve">02-ФЗ, приказов Министерства финансов РФ от 01.12.2010 №157н, от 06.12.2017 № 162н».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Общие требования к формированию учетных политик префектуры и подведомственных  казенных учреждений определены приказом префектуры  от 26.12.2019 № 01-18-568 «Об утверждении учетной политики префектуры Северо-Восточного административного округа города Москв</w:t>
            </w:r>
            <w:r w:rsidRPr="00056679">
              <w:rPr>
                <w:rFonts w:ascii="Times New Roman" w:hAnsi="Times New Roman"/>
                <w:color w:val="000000"/>
                <w:sz w:val="24"/>
                <w:lang w:eastAsia="en-US"/>
              </w:rPr>
              <w:t>ы», распоряжением о внесении изменений от 26.06.2020 №01-18-191, распоряжением о внесении изменений от 30.12.2020 №01-18-529.</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Перечень  правовых</w:t>
            </w:r>
            <w:proofErr w:type="gramEnd"/>
            <w:r w:rsidRPr="00056679">
              <w:rPr>
                <w:rFonts w:ascii="Times New Roman" w:hAnsi="Times New Roman"/>
                <w:b/>
                <w:sz w:val="24"/>
                <w:lang w:eastAsia="en-US"/>
              </w:rPr>
              <w:t xml:space="preserve"> актов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w:t>
            </w:r>
            <w:r w:rsidRPr="00056679">
              <w:rPr>
                <w:rFonts w:ascii="Times New Roman" w:hAnsi="Times New Roman"/>
                <w:b/>
                <w:sz w:val="24"/>
                <w:lang w:eastAsia="en-US"/>
              </w:rPr>
              <w:t>и  в системе подведомственных ему получателей бюджетных средств, администраторов источников финансирования дефицита бюджета, администраторов доходов бюджета, соответственно</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Общие требования к формированию учетных политик префектуры и </w:t>
            </w:r>
            <w:proofErr w:type="gramStart"/>
            <w:r w:rsidRPr="00056679">
              <w:rPr>
                <w:rFonts w:ascii="Times New Roman" w:hAnsi="Times New Roman"/>
                <w:color w:val="000000"/>
                <w:sz w:val="24"/>
                <w:lang w:eastAsia="en-US"/>
              </w:rPr>
              <w:t>подведомственных  ка</w:t>
            </w:r>
            <w:r w:rsidRPr="00056679">
              <w:rPr>
                <w:rFonts w:ascii="Times New Roman" w:hAnsi="Times New Roman"/>
                <w:color w:val="000000"/>
                <w:sz w:val="24"/>
                <w:lang w:eastAsia="en-US"/>
              </w:rPr>
              <w:t>зенных</w:t>
            </w:r>
            <w:proofErr w:type="gramEnd"/>
            <w:r w:rsidRPr="00056679">
              <w:rPr>
                <w:rFonts w:ascii="Times New Roman" w:hAnsi="Times New Roman"/>
                <w:color w:val="000000"/>
                <w:sz w:val="24"/>
                <w:lang w:eastAsia="en-US"/>
              </w:rPr>
              <w:t xml:space="preserve"> учреждений определены приказом префектуры  от 26.12.2019 № 01-18-568 «Об утверждении учетной политики префектуры Северо-Восточного административного округа города Москвы», распоряжением о внесении изменений от 26.06.2020 №01-18-191, распоряжением о </w:t>
            </w:r>
            <w:r w:rsidRPr="00056679">
              <w:rPr>
                <w:rFonts w:ascii="Times New Roman" w:hAnsi="Times New Roman"/>
                <w:color w:val="000000"/>
                <w:sz w:val="24"/>
                <w:lang w:eastAsia="en-US"/>
              </w:rPr>
              <w:t>внесении изменений от 30.12.2020 №01-18-529.</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Полномочия администратора доходов бюджета и администраторов поступлений в бюджет города Москвы в 2020 году определены распоряжением префектуры от 24.12.2019 № 01-18-564 «Об администрировании доходов бюджета».</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lastRenderedPageBreak/>
              <w:t>Способы оценки активов, обязательств, доходов и расходов, применяемые субъектом отчетности при формировании бухгалтерской (финансовой) отчетности в случаях, когда нормативные правовые акты, регулирующие ведение бухгалтерского учета и составление бухгалт</w:t>
            </w:r>
            <w:r w:rsidRPr="00056679">
              <w:rPr>
                <w:rFonts w:ascii="Times New Roman" w:hAnsi="Times New Roman"/>
                <w:b/>
                <w:sz w:val="24"/>
                <w:lang w:eastAsia="en-US"/>
              </w:rPr>
              <w:t>ерской (финансовой) отчетности, допускают выбор субъектом отчетности одного из нескольких допустимых способов оценки активов, обязательств, доходов и расходов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 xml:space="preserve">Оценка имущества и обязательств производится для отражения их в бухгалтерском учете и бухгалтерской отчетности в денежном выражении. Производится постоянно действующей </w:t>
            </w:r>
            <w:proofErr w:type="gramStart"/>
            <w:r w:rsidRPr="00056679">
              <w:rPr>
                <w:rFonts w:ascii="Times New Roman" w:hAnsi="Times New Roman"/>
                <w:color w:val="000000"/>
                <w:sz w:val="24"/>
                <w:lang w:eastAsia="en-US"/>
              </w:rPr>
              <w:t>комиссией  по</w:t>
            </w:r>
            <w:proofErr w:type="gramEnd"/>
            <w:r w:rsidRPr="00056679">
              <w:rPr>
                <w:rFonts w:ascii="Times New Roman" w:hAnsi="Times New Roman"/>
                <w:color w:val="000000"/>
                <w:sz w:val="24"/>
                <w:lang w:eastAsia="en-US"/>
              </w:rPr>
              <w:t xml:space="preserve"> поступлению и выбытию активов  и устанавливается ежегодно отдельным приказ</w:t>
            </w:r>
            <w:r w:rsidRPr="00056679">
              <w:rPr>
                <w:rFonts w:ascii="Times New Roman" w:hAnsi="Times New Roman"/>
                <w:color w:val="000000"/>
                <w:sz w:val="24"/>
                <w:lang w:eastAsia="en-US"/>
              </w:rPr>
              <w:t>ом (распоряжением) руководителя организации.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Оценка приобретенного за плату имущества осуществляется путем суммирования фактически произведенных расходов на его покупку.</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Учет недвижимого имущества и иного движимого имущества осуществляется по первоначально</w:t>
            </w:r>
            <w:r w:rsidRPr="00056679">
              <w:rPr>
                <w:rFonts w:ascii="Times New Roman" w:hAnsi="Times New Roman"/>
                <w:color w:val="000000"/>
                <w:sz w:val="24"/>
                <w:lang w:eastAsia="en-US"/>
              </w:rPr>
              <w:t xml:space="preserve">й (фактической) стоимости.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На объекты основных средств свыше 100000 руб. амортизация начисляется в соответствии с рассчитанными в установленном порядке нормами амортизации.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Материальные запасы учитываются по фактической стоимости, включая затраты на их п</w:t>
            </w:r>
            <w:r w:rsidRPr="00056679">
              <w:rPr>
                <w:rFonts w:ascii="Times New Roman" w:hAnsi="Times New Roman"/>
                <w:color w:val="000000"/>
                <w:sz w:val="24"/>
                <w:lang w:eastAsia="en-US"/>
              </w:rPr>
              <w:t>риобретение, хранение, транспортировку, стоимость услуг и другие аналогичные расходы.</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Расчеты по прочим выплатам, по услугам связи, транспортным, коммунальным услугам, расчеты по работам, услугам по содержанию имущества, расчеты по прочим работам, услугам </w:t>
            </w:r>
            <w:r w:rsidRPr="00056679">
              <w:rPr>
                <w:rFonts w:ascii="Times New Roman" w:hAnsi="Times New Roman"/>
                <w:color w:val="000000"/>
                <w:sz w:val="24"/>
                <w:lang w:eastAsia="en-US"/>
              </w:rPr>
              <w:t xml:space="preserve">учитываются по методу начисления. </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профессиональных суждениях, выработанных в процессе применения учетной политики и оказывающих существенное влияние на показатели бухгалтерской (финансовой) отчетности (например, профессиональные </w:t>
            </w:r>
            <w:r w:rsidRPr="00056679">
              <w:rPr>
                <w:rFonts w:ascii="Times New Roman" w:hAnsi="Times New Roman"/>
                <w:b/>
                <w:sz w:val="24"/>
                <w:lang w:eastAsia="en-US"/>
              </w:rPr>
              <w:t>суждения о том, относятся ли объекты к основным средствам или инвестиционной недвижимости, являются ли договоры соглашениями об аренде)</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Прочие положения учетной политики субъекта отчетности, необходимые для понимания пользователями бухгалтерской (фи</w:t>
            </w:r>
            <w:r w:rsidRPr="00056679">
              <w:rPr>
                <w:rFonts w:ascii="Times New Roman" w:hAnsi="Times New Roman"/>
                <w:b/>
                <w:sz w:val="24"/>
                <w:lang w:eastAsia="en-US"/>
              </w:rPr>
              <w:t>нансовой) отчетности его финансового положения, финансовых результатов деятельности и движения денежных средств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основных источниках неопределенностей в отношении учетных оценок, включая ключевые допущения, касающиеся будущих событий, и</w:t>
            </w:r>
            <w:r w:rsidRPr="00056679">
              <w:rPr>
                <w:rFonts w:ascii="Times New Roman" w:hAnsi="Times New Roman"/>
                <w:b/>
                <w:sz w:val="24"/>
                <w:lang w:eastAsia="en-US"/>
              </w:rPr>
              <w:t xml:space="preserve"> другие основные источники неопределенностей, в связи с которыми имеются риски существенных корректировок балансовой стоимости активов и обязательств в следующем отчетном году, а также </w:t>
            </w:r>
            <w:r w:rsidRPr="00056679">
              <w:rPr>
                <w:rFonts w:ascii="Times New Roman" w:hAnsi="Times New Roman"/>
                <w:b/>
                <w:sz w:val="24"/>
                <w:lang w:eastAsia="en-US"/>
              </w:rPr>
              <w:lastRenderedPageBreak/>
              <w:t>наименование и балансовая стоимость таких активов и обязательств на отч</w:t>
            </w:r>
            <w:r w:rsidRPr="00056679">
              <w:rPr>
                <w:rFonts w:ascii="Times New Roman" w:hAnsi="Times New Roman"/>
                <w:b/>
                <w:sz w:val="24"/>
                <w:lang w:eastAsia="en-US"/>
              </w:rPr>
              <w:t xml:space="preserve">етную дату. (например, к таким учетным оценкам относятся оценка возмещаемой стоимости определенных классов основных средств, оценка влияния технологического устаревания на стоимость запасов, оценка резервов в связи с будущими результатами текущих судебных </w:t>
            </w:r>
            <w:r w:rsidRPr="00056679">
              <w:rPr>
                <w:rFonts w:ascii="Times New Roman" w:hAnsi="Times New Roman"/>
                <w:b/>
                <w:sz w:val="24"/>
                <w:lang w:eastAsia="en-US"/>
              </w:rPr>
              <w:t>разбирательств)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объекте бухгалтерского учета, который нельзя оценить, и который не признается в бухгалтерском учете, если иное не установлено иными нормативными правовыми актами, регулирующими ведение бухгалтерского учета и составление</w:t>
            </w:r>
            <w:r w:rsidRPr="00056679">
              <w:rPr>
                <w:rFonts w:ascii="Times New Roman" w:hAnsi="Times New Roman"/>
                <w:b/>
                <w:sz w:val="24"/>
                <w:lang w:eastAsia="en-US"/>
              </w:rPr>
              <w:t xml:space="preserve"> бухгалтерской (финансовой)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Иная информация, не отраженная в таблице № 4 «Сведения об основных положениях учетной политики»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результатах мероприятий внутреннего государственного (муниципального) финансового контроля</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проведении годовой инвентаризации (Номер приказа, дата, причины проведения инвентаризации)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Инвентаризация проведена в соответтствии со следующими приказами:</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Приказы по инвентаризации за 2020 год:</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Префектура - Распоряжение № 01-18-476/20 </w:t>
            </w:r>
            <w:r w:rsidRPr="00056679">
              <w:rPr>
                <w:rFonts w:ascii="Times New Roman" w:hAnsi="Times New Roman"/>
                <w:color w:val="000000"/>
                <w:sz w:val="24"/>
                <w:lang w:eastAsia="en-US"/>
              </w:rPr>
              <w:t>от 07.12.2020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Алексеевского района - Приказ №83-Б от 07.12.2020;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Бабушкинского района -Распоряжение №117 от 22.12.2020;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района Бибирево - Распоряжение №01-05-174/0 от 04.12.2020;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Бутырского района -Распоряжение №РГ-88/20-1 от 24</w:t>
            </w:r>
            <w:r w:rsidRPr="00056679">
              <w:rPr>
                <w:rFonts w:ascii="Times New Roman" w:hAnsi="Times New Roman"/>
                <w:color w:val="000000"/>
                <w:sz w:val="24"/>
                <w:lang w:eastAsia="en-US"/>
              </w:rPr>
              <w:t>.12.2020;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района Лианозово - Распоряжение №01-05-50/20 от 29.05.2020;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Лосиноостровского района -Распоряжение №145-РЛР от 16.12.2020;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Марфино - Распоряжение - 01-19-100/20 от 13.11.2020;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района Марьина роща - Распоряжение №01-19-</w:t>
            </w:r>
            <w:r w:rsidRPr="00056679">
              <w:rPr>
                <w:rFonts w:ascii="Times New Roman" w:hAnsi="Times New Roman"/>
                <w:color w:val="000000"/>
                <w:sz w:val="24"/>
                <w:lang w:eastAsia="en-US"/>
              </w:rPr>
              <w:t>100/20 от 13.11.2020;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Останкинского района - Распоряжение №133 от 27.12.2019;</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района Отрадное - Распоряжение №03-03-107/1 от 14.10.2020;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района Ростокино - Распоряжение №01-05-88 от 25.12.2020;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Управа района Свиблово - Распоряжение </w:t>
            </w:r>
            <w:r w:rsidRPr="00056679">
              <w:rPr>
                <w:rFonts w:ascii="Times New Roman" w:hAnsi="Times New Roman"/>
                <w:color w:val="000000"/>
                <w:sz w:val="24"/>
                <w:lang w:eastAsia="en-US"/>
              </w:rPr>
              <w:t>№01-05-114/20 от 30.10.2020;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района Северный - Распоряжение №103 от 10.12.2020;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Управа района Северное Медведково - Распоряжение №01-04-134/20 от 20.11.2020;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Управа района Южное Медведково - Распоряжение №1-08-111/1 от 11.11.2020;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Але</w:t>
            </w:r>
            <w:r w:rsidRPr="00056679">
              <w:rPr>
                <w:rFonts w:ascii="Times New Roman" w:hAnsi="Times New Roman"/>
                <w:color w:val="000000"/>
                <w:sz w:val="24"/>
                <w:lang w:eastAsia="en-US"/>
              </w:rPr>
              <w:t>ксеевский» - Приказ №14/20-О от 15.10.2020;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Алтуфьевский» - Приказ №11 от 01.12.2020;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Бабушкинского района» - Приказ №28/1-ОД от 02.11.2020;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Бибирево» - Приказ №17 от 25.12.2020;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Бутырского района» - Приказ №22</w:t>
            </w:r>
            <w:r w:rsidRPr="00056679">
              <w:rPr>
                <w:rFonts w:ascii="Times New Roman" w:hAnsi="Times New Roman"/>
                <w:color w:val="000000"/>
                <w:sz w:val="24"/>
                <w:lang w:eastAsia="en-US"/>
              </w:rPr>
              <w:t xml:space="preserve"> от 02.10.2020;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Лианозово» - Приказ №1-06/9 от 01.12.2020;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Лосиноостровского района» - Приказ №8 от 20.11.2020;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Марфино» - Приказ №ГУ-17 от 03.12.2020;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Марьина роща» - Приказ №14-Исп от 14.12.2020;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w:t>
            </w:r>
            <w:r w:rsidRPr="00056679">
              <w:rPr>
                <w:rFonts w:ascii="Times New Roman" w:hAnsi="Times New Roman"/>
                <w:color w:val="000000"/>
                <w:sz w:val="24"/>
                <w:lang w:eastAsia="en-US"/>
              </w:rPr>
              <w:t>ИС Останкинского района» - Приказ №41/-к от 24.12.2020;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Отрадное» -Приказ №24 от 01.10.2020;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Ростокино» - Приказ №74 от 30.12.2020;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Свиблово» - Приказ №49,50,51,52 от 24.12.2020;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Северный» - Прика</w:t>
            </w:r>
            <w:r w:rsidRPr="00056679">
              <w:rPr>
                <w:rFonts w:ascii="Times New Roman" w:hAnsi="Times New Roman"/>
                <w:color w:val="000000"/>
                <w:sz w:val="24"/>
                <w:lang w:eastAsia="en-US"/>
              </w:rPr>
              <w:t>з №10/1 от 18.12.2020;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Северное Медведково» - Приказ №22 от 25.12.2020;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Южное Медведково» - Приказ №8 от 02.12.2020;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«ИС района Ярославский» - Приказ №50-ОРГ от 14.12.2020;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ГКУ «Дирекция ЖКХиБ СВАО» - Приказ №70/1 от 03.11</w:t>
            </w:r>
            <w:r w:rsidRPr="00056679">
              <w:rPr>
                <w:rFonts w:ascii="Times New Roman" w:hAnsi="Times New Roman"/>
                <w:color w:val="000000"/>
                <w:sz w:val="24"/>
                <w:lang w:eastAsia="en-US"/>
              </w:rPr>
              <w:t>.2020.</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В результате инвентаризации расхождений не выявлено, таблица 6 не заполняется в связи с отсутствием показателей.</w:t>
            </w:r>
          </w:p>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Сведения о результатах внешнего государственного (муниципального) финансового контроля</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исполнении судебных решений, </w:t>
            </w:r>
            <w:proofErr w:type="gramStart"/>
            <w:r w:rsidRPr="00056679">
              <w:rPr>
                <w:rFonts w:ascii="Times New Roman" w:hAnsi="Times New Roman"/>
                <w:b/>
                <w:sz w:val="24"/>
                <w:lang w:eastAsia="en-US"/>
              </w:rPr>
              <w:t>отраженная  в</w:t>
            </w:r>
            <w:proofErr w:type="gramEnd"/>
            <w:r w:rsidRPr="00056679">
              <w:rPr>
                <w:rFonts w:ascii="Times New Roman" w:hAnsi="Times New Roman"/>
                <w:b/>
                <w:sz w:val="24"/>
                <w:lang w:eastAsia="en-US"/>
              </w:rPr>
              <w:t xml:space="preserve"> ф.0503296 «Сведения об исполнении судебных решений по денежным обязательствам бюджета» (причины возникновения обязательств по судебным решениям, характер задолженности, причины неисполнения обязатель</w:t>
            </w:r>
            <w:r w:rsidRPr="00056679">
              <w:rPr>
                <w:rFonts w:ascii="Times New Roman" w:hAnsi="Times New Roman"/>
                <w:b/>
                <w:sz w:val="24"/>
                <w:lang w:eastAsia="en-US"/>
              </w:rPr>
              <w:t>ств, причины увеличения задолженности, а также меры по ее устранению). Правовое основание возникновения задолженности в части неисполненных судебных решений по КОСГУ 296, КОСГУ 297</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Информация об исполнении судебных решений, отраженная в ф.0503296 отсутст</w:t>
            </w:r>
            <w:r w:rsidRPr="00056679">
              <w:rPr>
                <w:rFonts w:ascii="Times New Roman" w:hAnsi="Times New Roman"/>
                <w:color w:val="000000"/>
                <w:sz w:val="24"/>
                <w:lang w:eastAsia="en-US"/>
              </w:rPr>
              <w:t xml:space="preserve">вует. </w:t>
            </w:r>
            <w:r>
              <w:rPr>
                <w:rFonts w:ascii="Times New Roman" w:hAnsi="Times New Roman"/>
                <w:color w:val="000000"/>
                <w:sz w:val="24"/>
                <w:lang w:val="en-US" w:eastAsia="en-US"/>
              </w:rPr>
              <w:t>Ф. 0503296 не имеет числовых показателей.</w:t>
            </w:r>
          </w:p>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Российской Федерации»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Форма 0503387 не </w:t>
            </w:r>
            <w:r w:rsidRPr="00056679">
              <w:rPr>
                <w:rFonts w:ascii="Times New Roman" w:hAnsi="Times New Roman"/>
                <w:color w:val="000000"/>
                <w:sz w:val="24"/>
                <w:lang w:eastAsia="en-US"/>
              </w:rPr>
              <w:t xml:space="preserve">содержит числовых показателей. </w:t>
            </w:r>
            <w:r>
              <w:rPr>
                <w:rFonts w:ascii="Times New Roman" w:hAnsi="Times New Roman"/>
                <w:color w:val="000000"/>
                <w:sz w:val="24"/>
                <w:lang w:val="en-US" w:eastAsia="en-US"/>
              </w:rPr>
              <w:t>Просроченная кредиторская задолженность отсутствует.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Иная информация отраженная в ф.0503387 «Справочная таблица к отчету об исполнении консолидированного бюджета субъекта Российской Федерации»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Корреспонденция счетов бюджетного учета, утвержденная субъектами учета (ГАБС, подведомственными ПБС</w:t>
            </w:r>
            <w:r w:rsidRPr="00056679">
              <w:rPr>
                <w:rFonts w:ascii="Times New Roman" w:hAnsi="Times New Roman"/>
                <w:b/>
                <w:sz w:val="24"/>
                <w:lang w:eastAsia="en-US"/>
              </w:rPr>
              <w:t>) дополнительно к перечню, установленному Инструкцией №162н</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w:t>
            </w:r>
            <w:proofErr w:type="gramStart"/>
            <w:r w:rsidRPr="00056679">
              <w:rPr>
                <w:rFonts w:ascii="Times New Roman" w:hAnsi="Times New Roman"/>
                <w:b/>
                <w:sz w:val="24"/>
                <w:lang w:eastAsia="en-US"/>
              </w:rPr>
              <w:t>возможности  формирования</w:t>
            </w:r>
            <w:proofErr w:type="gramEnd"/>
            <w:r w:rsidRPr="00056679">
              <w:rPr>
                <w:rFonts w:ascii="Times New Roman" w:hAnsi="Times New Roman"/>
                <w:b/>
                <w:sz w:val="24"/>
                <w:lang w:eastAsia="en-US"/>
              </w:rPr>
              <w:t xml:space="preserve"> и (или) представления бюджетной отчетности средствами прог</w:t>
            </w:r>
            <w:r w:rsidRPr="00056679">
              <w:rPr>
                <w:rFonts w:ascii="Times New Roman" w:hAnsi="Times New Roman"/>
                <w:b/>
                <w:sz w:val="24"/>
                <w:lang w:eastAsia="en-US"/>
              </w:rPr>
              <w:t>раммных комплексов)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w:t>
            </w:r>
            <w:r w:rsidRPr="00056679">
              <w:rPr>
                <w:rFonts w:ascii="Times New Roman" w:hAnsi="Times New Roman"/>
                <w:color w:val="000000"/>
                <w:sz w:val="24"/>
                <w:lang w:eastAsia="en-US"/>
              </w:rPr>
              <w:t>Департамента финансов города Москвы с указанием отметки «показатели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Иная информация, оказавшая существенное влияние и характеризующую показатели деятельности субъекта бюджетной отчетности за отчетный период, не нашедшая отражения в таблица</w:t>
            </w:r>
            <w:r w:rsidRPr="00056679">
              <w:rPr>
                <w:rFonts w:ascii="Times New Roman" w:hAnsi="Times New Roman"/>
                <w:b/>
                <w:sz w:val="24"/>
                <w:lang w:eastAsia="en-US"/>
              </w:rPr>
              <w:t>х и приложениях, включаемых в раздел</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xml:space="preserve">Иная информация отсутствует. </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Иная информация по заключению счетов бюджетного учета отчетного финансового года, отраженная в форме 0503110</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Форма 0503110 сформирована по состоянию на 01.01.2021 на основании данных по соответствующим кодам счетов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1.210.02.000 "Расчеты с финансовым органом по поступлениям в бюджет" в сумме</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879 706 767,67 руб.;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1.304.05.000 "Расчеты по платежам из бюджета с фин</w:t>
            </w:r>
            <w:r w:rsidRPr="00056679">
              <w:rPr>
                <w:rFonts w:ascii="Times New Roman" w:hAnsi="Times New Roman"/>
                <w:color w:val="000000"/>
                <w:sz w:val="24"/>
                <w:lang w:eastAsia="en-US"/>
              </w:rPr>
              <w:t xml:space="preserve">ансовым органом" </w:t>
            </w: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в сумме 12 240 421 109,10 руб.;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 xml:space="preserve">1.401.10.000 "Доходы текущего финансового года" в сумме 603 092 647,90 руб. </w:t>
            </w:r>
            <w:r>
              <w:rPr>
                <w:rFonts w:ascii="Times New Roman" w:hAnsi="Times New Roman"/>
                <w:color w:val="000000"/>
                <w:sz w:val="24"/>
                <w:lang w:val="en-US" w:eastAsia="en-US"/>
              </w:rPr>
              <w:t xml:space="preserve">(по дебету), 3 937 176 627,73 руб. (по кредиту); </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1.401.20.000 "Расходы текущего финансового года" в сумме 13 308 075 859,61 руб.</w:t>
            </w:r>
            <w:r w:rsidRPr="00056679">
              <w:rPr>
                <w:rFonts w:ascii="Times New Roman" w:hAnsi="Times New Roman"/>
                <w:color w:val="000000"/>
                <w:sz w:val="24"/>
                <w:lang w:eastAsia="en-US"/>
              </w:rPr>
              <w:t xml:space="preserve"> </w:t>
            </w:r>
            <w:r>
              <w:rPr>
                <w:rFonts w:ascii="Times New Roman" w:hAnsi="Times New Roman"/>
                <w:color w:val="000000"/>
                <w:sz w:val="24"/>
                <w:lang w:val="en-US" w:eastAsia="en-US"/>
              </w:rPr>
              <w:t>(по дебету), 3 472 011,48 руб. (по кредиту).</w:t>
            </w:r>
          </w:p>
          <w:p w:rsidR="00AF74EB" w:rsidRDefault="00AF74EB">
            <w:pPr>
              <w:widowControl w:val="0"/>
              <w:ind w:right="35"/>
              <w:jc w:val="both"/>
              <w:rPr>
                <w:rFonts w:ascii="Times New Roman" w:hAnsi="Times New Roman"/>
                <w:color w:val="000000"/>
                <w:sz w:val="24"/>
                <w:lang w:val="en-US" w:eastAsia="en-US"/>
              </w:rPr>
            </w:pPr>
          </w:p>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показателях, отраженных в </w:t>
            </w:r>
            <w:proofErr w:type="gramStart"/>
            <w:r w:rsidRPr="00056679">
              <w:rPr>
                <w:rFonts w:ascii="Times New Roman" w:hAnsi="Times New Roman"/>
                <w:b/>
                <w:sz w:val="24"/>
                <w:lang w:eastAsia="en-US"/>
              </w:rPr>
              <w:t>Отчете  ф.0503121</w:t>
            </w:r>
            <w:proofErr w:type="gramEnd"/>
            <w:r w:rsidRPr="00056679">
              <w:rPr>
                <w:rFonts w:ascii="Times New Roman" w:hAnsi="Times New Roman"/>
                <w:b/>
                <w:sz w:val="24"/>
                <w:lang w:eastAsia="en-US"/>
              </w:rPr>
              <w:t xml:space="preserve"> по кодам КОСГУ  231 - «Обслуживание внутреннего долга», 710 - «Увеличение задолженности по внутренним привлеченным заимствованиям»,  810 - «Уменьшение задолженности по внутренним привлеченным заимств</w:t>
            </w:r>
            <w:r w:rsidRPr="00056679">
              <w:rPr>
                <w:rFonts w:ascii="Times New Roman" w:hAnsi="Times New Roman"/>
                <w:b/>
                <w:sz w:val="24"/>
                <w:lang w:eastAsia="en-US"/>
              </w:rPr>
              <w:t>ованиям»</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Показатели по коду КОСГУ  231 - «Обслуживание внутреннего долга»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показателях, отраженных в </w:t>
            </w:r>
            <w:proofErr w:type="gramStart"/>
            <w:r w:rsidRPr="00056679">
              <w:rPr>
                <w:rFonts w:ascii="Times New Roman" w:hAnsi="Times New Roman"/>
                <w:b/>
                <w:sz w:val="24"/>
                <w:lang w:eastAsia="en-US"/>
              </w:rPr>
              <w:t>Отчете  ф.0503121</w:t>
            </w:r>
            <w:proofErr w:type="gramEnd"/>
            <w:r w:rsidRPr="00056679">
              <w:rPr>
                <w:rFonts w:ascii="Times New Roman" w:hAnsi="Times New Roman"/>
                <w:b/>
                <w:sz w:val="24"/>
                <w:lang w:eastAsia="en-US"/>
              </w:rPr>
              <w:t xml:space="preserve"> по  кодам КОСГУ   232 - Обслуживание внешнего долга», 720 - «Увеличение задолженности по внешним привлеченным заимствованиям», 820 - «Уменьшение задолженности по внешним привлеченным заимствованиям»</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Показатели по коду КОСГУ   232 - "Обслуживание внешнего долга"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показателях, отраженных в </w:t>
            </w:r>
            <w:proofErr w:type="gramStart"/>
            <w:r w:rsidRPr="00056679">
              <w:rPr>
                <w:rFonts w:ascii="Times New Roman" w:hAnsi="Times New Roman"/>
                <w:b/>
                <w:sz w:val="24"/>
                <w:lang w:eastAsia="en-US"/>
              </w:rPr>
              <w:t>Отчете  ф.0503121</w:t>
            </w:r>
            <w:proofErr w:type="gramEnd"/>
            <w:r w:rsidRPr="00056679">
              <w:rPr>
                <w:rFonts w:ascii="Times New Roman" w:hAnsi="Times New Roman"/>
                <w:b/>
                <w:sz w:val="24"/>
                <w:lang w:eastAsia="en-US"/>
              </w:rPr>
              <w:t xml:space="preserve"> по  кодам КОСГУ  253 – «перечисления международным организациям»</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Показатели по коду КОСГУ  253 – «перечисления международным организациям»отсутствуют.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показателях, отраженных в </w:t>
            </w:r>
            <w:proofErr w:type="gramStart"/>
            <w:r w:rsidRPr="00056679">
              <w:rPr>
                <w:rFonts w:ascii="Times New Roman" w:hAnsi="Times New Roman"/>
                <w:b/>
                <w:sz w:val="24"/>
                <w:lang w:eastAsia="en-US"/>
              </w:rPr>
              <w:t>Отчете  ф.0503121</w:t>
            </w:r>
            <w:proofErr w:type="gramEnd"/>
            <w:r w:rsidRPr="00056679">
              <w:rPr>
                <w:rFonts w:ascii="Times New Roman" w:hAnsi="Times New Roman"/>
                <w:b/>
                <w:sz w:val="24"/>
                <w:lang w:eastAsia="en-US"/>
              </w:rPr>
              <w:t xml:space="preserve"> по статьям КОСГУ  540 - «Увеличение задолженности по предоставленным заимствованиям», 640 - «Уменьшение задол</w:t>
            </w:r>
            <w:r w:rsidRPr="00056679">
              <w:rPr>
                <w:rFonts w:ascii="Times New Roman" w:hAnsi="Times New Roman"/>
                <w:b/>
                <w:sz w:val="24"/>
                <w:lang w:eastAsia="en-US"/>
              </w:rPr>
              <w:t>женности по предоставленным заимствованиям»</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Показатели по статьям КОСГУ  540 - «Увеличение задолженности по предоставленным заимствованиям», 640 - «Уменьшение задолженности по предоставленным заимствованиям»</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причинах наличия допустимых о</w:t>
            </w:r>
            <w:r w:rsidRPr="00056679">
              <w:rPr>
                <w:rFonts w:ascii="Times New Roman" w:hAnsi="Times New Roman"/>
                <w:b/>
                <w:sz w:val="24"/>
                <w:lang w:eastAsia="en-US"/>
              </w:rPr>
              <w:t>тклонений показателей отчета ф.0503324 данным, отраженным в Отчете ф. 0531888, формируемом Управлением Федерального казначейства по г. Москве</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Допустимые отклонения показателей отчета ф.0503324 данным, отраженным в Отчете ф. 0531888, формируемом Управлением Федерального казначейства по г. Москве, отсутствуют. </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w:t>
            </w:r>
            <w:proofErr w:type="gramStart"/>
            <w:r w:rsidRPr="00056679">
              <w:rPr>
                <w:rFonts w:ascii="Times New Roman" w:hAnsi="Times New Roman"/>
                <w:b/>
                <w:sz w:val="24"/>
                <w:lang w:eastAsia="en-US"/>
              </w:rPr>
              <w:t>о полученных межбюджетных трансфертах</w:t>
            </w:r>
            <w:proofErr w:type="gramEnd"/>
            <w:r w:rsidRPr="00056679">
              <w:rPr>
                <w:rFonts w:ascii="Times New Roman" w:hAnsi="Times New Roman"/>
                <w:b/>
                <w:sz w:val="24"/>
                <w:lang w:eastAsia="en-US"/>
              </w:rPr>
              <w:t xml:space="preserve"> находящихся на отчетную дату на </w:t>
            </w:r>
            <w:r w:rsidRPr="00056679">
              <w:rPr>
                <w:rFonts w:ascii="Times New Roman" w:hAnsi="Times New Roman"/>
                <w:b/>
                <w:sz w:val="24"/>
                <w:lang w:eastAsia="en-US"/>
              </w:rPr>
              <w:t>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Балансовый счет 40101 </w:t>
            </w:r>
            <w:r w:rsidRPr="00056679">
              <w:rPr>
                <w:rFonts w:ascii="Times New Roman" w:hAnsi="Times New Roman"/>
                <w:color w:val="000000"/>
                <w:sz w:val="24"/>
                <w:lang w:eastAsia="en-US"/>
              </w:rPr>
              <w:t>"Доходы, распределяемые органами Федерального казначейства между уровнями бюджетной системы Российской Федерации"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lastRenderedPageBreak/>
              <w:t xml:space="preserve">Иная </w:t>
            </w:r>
            <w:proofErr w:type="gramStart"/>
            <w:r w:rsidRPr="00056679">
              <w:rPr>
                <w:rFonts w:ascii="Times New Roman" w:hAnsi="Times New Roman"/>
                <w:b/>
                <w:sz w:val="24"/>
                <w:lang w:eastAsia="en-US"/>
              </w:rPr>
              <w:t>информация  о</w:t>
            </w:r>
            <w:proofErr w:type="gramEnd"/>
            <w:r w:rsidRPr="00056679">
              <w:rPr>
                <w:rFonts w:ascii="Times New Roman" w:hAnsi="Times New Roman"/>
                <w:b/>
                <w:sz w:val="24"/>
                <w:lang w:eastAsia="en-US"/>
              </w:rPr>
              <w:t xml:space="preserve">  межбюджетных трансфертах за отчетный период, не нашедшая отражения в формах отчетов, таблицах и приложени</w:t>
            </w:r>
            <w:r w:rsidRPr="00056679">
              <w:rPr>
                <w:rFonts w:ascii="Times New Roman" w:hAnsi="Times New Roman"/>
                <w:b/>
                <w:sz w:val="24"/>
                <w:lang w:eastAsia="en-US"/>
              </w:rPr>
              <w:t>ях</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lastRenderedPageBreak/>
              <w:t xml:space="preserve">По КБК 0113 35 4 00 51200 244 «Осуществление полномочий по составлению списков кандидатов в присяжные заседатели федеральных судов общей юрисдикции в Российской Федерации» предусмотрены бюджетные ассигнования в сумме 18 800,00 руб. </w:t>
            </w:r>
            <w:r>
              <w:rPr>
                <w:rFonts w:ascii="Times New Roman" w:hAnsi="Times New Roman"/>
                <w:color w:val="000000"/>
                <w:sz w:val="24"/>
                <w:lang w:val="en-US" w:eastAsia="en-US"/>
              </w:rPr>
              <w:t xml:space="preserve">Исполнение </w:t>
            </w:r>
            <w:r>
              <w:rPr>
                <w:rFonts w:ascii="Times New Roman" w:hAnsi="Times New Roman"/>
                <w:color w:val="000000"/>
                <w:sz w:val="24"/>
                <w:lang w:val="en-US" w:eastAsia="en-US"/>
              </w:rPr>
              <w:t>составило 18 690,08 руб. или 99,42%.</w:t>
            </w:r>
          </w:p>
          <w:p w:rsidR="00AF74EB" w:rsidRDefault="00056679">
            <w:pPr>
              <w:widowControl w:val="0"/>
              <w:ind w:right="35"/>
              <w:jc w:val="both"/>
              <w:rPr>
                <w:rFonts w:ascii="Times New Roman" w:hAnsi="Times New Roman"/>
                <w:color w:val="000000"/>
                <w:sz w:val="24"/>
                <w:lang w:val="en-US" w:eastAsia="en-US"/>
              </w:rPr>
            </w:pPr>
            <w:r w:rsidRPr="00056679">
              <w:rPr>
                <w:rFonts w:ascii="Times New Roman" w:hAnsi="Times New Roman"/>
                <w:color w:val="000000"/>
                <w:sz w:val="24"/>
                <w:lang w:eastAsia="en-US"/>
              </w:rPr>
              <w:t>По КБК 0103 35 4 00 51410 121, 129, 244 «Иные межбюджетные трансферты на обеспечение деятельности депутатов Государственной Думы Федерального Собрания Российской Федерации и их помощников в избирательных округах» предус</w:t>
            </w:r>
            <w:r w:rsidRPr="00056679">
              <w:rPr>
                <w:rFonts w:ascii="Times New Roman" w:hAnsi="Times New Roman"/>
                <w:color w:val="000000"/>
                <w:sz w:val="24"/>
                <w:lang w:eastAsia="en-US"/>
              </w:rPr>
              <w:t xml:space="preserve">мотрены бюджетные ассигнования в сумме 8 375 200,00 руб. </w:t>
            </w:r>
            <w:r>
              <w:rPr>
                <w:rFonts w:ascii="Times New Roman" w:hAnsi="Times New Roman"/>
                <w:color w:val="000000"/>
                <w:sz w:val="24"/>
                <w:lang w:val="en-US" w:eastAsia="en-US"/>
              </w:rPr>
              <w:t>Исполнение составило 8 374 979,11 руб. или 100%. (заработная плата, услуги связи, коммунальные услуги, эксплуатационные расходы).</w:t>
            </w:r>
          </w:p>
          <w:p w:rsidR="00AF74EB" w:rsidRDefault="00AF74EB">
            <w:pPr>
              <w:widowControl w:val="0"/>
              <w:ind w:right="35"/>
              <w:jc w:val="both"/>
              <w:rPr>
                <w:rFonts w:ascii="Times New Roman" w:hAnsi="Times New Roman"/>
                <w:color w:val="000000"/>
                <w:sz w:val="24"/>
                <w:lang w:val="en-US" w:eastAsia="en-US"/>
              </w:rPr>
            </w:pPr>
          </w:p>
          <w:p w:rsidR="00AF74EB" w:rsidRDefault="00AF74EB">
            <w:pPr>
              <w:widowControl w:val="0"/>
              <w:ind w:right="35"/>
              <w:jc w:val="both"/>
              <w:rPr>
                <w:rFonts w:ascii="Times New Roman" w:hAnsi="Times New Roman"/>
                <w:color w:val="000000"/>
                <w:sz w:val="24"/>
                <w:lang w:val="en-US" w:eastAsia="en-US"/>
              </w:rPr>
            </w:pPr>
          </w:p>
          <w:p w:rsidR="00AF74EB" w:rsidRDefault="00AF74EB">
            <w:pPr>
              <w:widowControl w:val="0"/>
              <w:ind w:right="35"/>
              <w:jc w:val="both"/>
              <w:rPr>
                <w:rFonts w:ascii="Times New Roman" w:hAnsi="Times New Roman"/>
                <w:color w:val="000000"/>
                <w:sz w:val="24"/>
                <w:lang w:val="en-US" w:eastAsia="en-US"/>
              </w:rPr>
            </w:pPr>
          </w:p>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влиянии факта несоблюдения допущения непрерывнос</w:t>
            </w:r>
            <w:r w:rsidRPr="00056679">
              <w:rPr>
                <w:rFonts w:ascii="Times New Roman" w:hAnsi="Times New Roman"/>
                <w:b/>
                <w:sz w:val="24"/>
                <w:lang w:eastAsia="en-US"/>
              </w:rPr>
              <w:t>ти деятельности субъекта отчетности на показатели бухгалтерской (финансовой) отчетности  (с описанием причины, по которой субъект отчетности не считается непрерывно действующим)</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причинах изменения классификации публично раскрываемых </w:t>
            </w:r>
            <w:r w:rsidRPr="00056679">
              <w:rPr>
                <w:rFonts w:ascii="Times New Roman" w:hAnsi="Times New Roman"/>
                <w:b/>
                <w:sz w:val="24"/>
                <w:lang w:eastAsia="en-US"/>
              </w:rPr>
              <w:t xml:space="preserve">показателей бухгалтерской (финансовой) отчетности от периода к периоду ( в результате значительных изменений характера деятельности субъекта отчетности; когда результаты анализа раскрываемых показателей его бухгалтерской (финансовой) отчетности указывают, </w:t>
            </w:r>
            <w:r w:rsidRPr="00056679">
              <w:rPr>
                <w:rFonts w:ascii="Times New Roman" w:hAnsi="Times New Roman"/>
                <w:b/>
                <w:sz w:val="24"/>
                <w:lang w:eastAsia="en-US"/>
              </w:rPr>
              <w:t>что другое представление или классификация показателей необходимо исходя из положений применяемой в отчетном периоде учетной политики субъекта отчетности; когда нормативные правовые акты, регулирующие ведение бухгалтерского учета и составление бухгалтерско</w:t>
            </w:r>
            <w:r w:rsidRPr="00056679">
              <w:rPr>
                <w:rFonts w:ascii="Times New Roman" w:hAnsi="Times New Roman"/>
                <w:b/>
                <w:sz w:val="24"/>
                <w:lang w:eastAsia="en-US"/>
              </w:rPr>
              <w:t>й (финансовой) отчетности предусматривают изменение классификации публично раскрываемых показателей бухгалтерской (финансовой) отчетности и (или) порядка их раскрытия в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внесении изменений в классификацию публично раскрываемы</w:t>
            </w:r>
            <w:r w:rsidRPr="00056679">
              <w:rPr>
                <w:rFonts w:ascii="Times New Roman" w:hAnsi="Times New Roman"/>
                <w:b/>
                <w:sz w:val="24"/>
                <w:lang w:eastAsia="en-US"/>
              </w:rPr>
              <w:t>х показателей бухгалтерской (финансовой) отчетности и о пересмотре классификации сравнительной информации, раскрываемой в бухгалтерской (финансовой) отчетности за предыдущие отчетные периоды</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показателях, обобщение которых не влияет на </w:t>
            </w:r>
            <w:r w:rsidRPr="00056679">
              <w:rPr>
                <w:rFonts w:ascii="Times New Roman" w:hAnsi="Times New Roman"/>
                <w:b/>
                <w:sz w:val="24"/>
                <w:lang w:eastAsia="en-US"/>
              </w:rPr>
              <w:t xml:space="preserve">существенность информации, раскрываемой в бухгалтерской (финансовой) отчетности, но которые необходимы для </w:t>
            </w:r>
            <w:r w:rsidRPr="00056679">
              <w:rPr>
                <w:rFonts w:ascii="Times New Roman" w:hAnsi="Times New Roman"/>
                <w:b/>
                <w:sz w:val="24"/>
                <w:lang w:eastAsia="en-US"/>
              </w:rPr>
              <w:lastRenderedPageBreak/>
              <w:t>достоверного представления информации о результатах деятельности субъекта отчетности (раскрываются обособленно)</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Сопоставимая информация по все</w:t>
            </w:r>
            <w:r w:rsidRPr="00056679">
              <w:rPr>
                <w:rFonts w:ascii="Times New Roman" w:hAnsi="Times New Roman"/>
                <w:b/>
                <w:sz w:val="24"/>
                <w:lang w:eastAsia="en-US"/>
              </w:rPr>
              <w:t>м публично раскрываемым показателям бухгалтерской (финансовой) отчетности хотя бы за один аналогичный предыдущий период, за исключением случаев, когда иное предусмотрено нормативными правовыми актами, регулирующими ведение бухгалтерского учета и составлени</w:t>
            </w:r>
            <w:r w:rsidRPr="00056679">
              <w:rPr>
                <w:rFonts w:ascii="Times New Roman" w:hAnsi="Times New Roman"/>
                <w:b/>
                <w:sz w:val="24"/>
                <w:lang w:eastAsia="en-US"/>
              </w:rPr>
              <w:t xml:space="preserve">е бухгалтерской (финансовой) отчетности. При наличии описательных (словесных) пояснений к отдельным показателям бухгалтерской (финансовой) отчетности сопоставимая описательная информация за предыдущий период раскрывается, если она является необходимой для </w:t>
            </w:r>
            <w:r w:rsidRPr="00056679">
              <w:rPr>
                <w:rFonts w:ascii="Times New Roman" w:hAnsi="Times New Roman"/>
                <w:b/>
                <w:sz w:val="24"/>
                <w:lang w:eastAsia="en-US"/>
              </w:rPr>
              <w:t>понимания пользователями бухгалтерской (финансовой) отчетности таких показателей</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Детализированная  существенная</w:t>
            </w:r>
            <w:proofErr w:type="gramEnd"/>
            <w:r w:rsidRPr="00056679">
              <w:rPr>
                <w:rFonts w:ascii="Times New Roman" w:hAnsi="Times New Roman"/>
                <w:b/>
                <w:sz w:val="24"/>
                <w:lang w:eastAsia="en-US"/>
              </w:rPr>
              <w:t xml:space="preserve"> информация об активах и обязательствах, необходимая для понимания пользователями бухгалтерской (финансовой) отчетности финансового положения субъекта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sidRPr="00056679">
              <w:rPr>
                <w:rFonts w:ascii="Times New Roman" w:hAnsi="Times New Roman"/>
                <w:b/>
                <w:sz w:val="24"/>
                <w:lang w:eastAsia="en-US"/>
              </w:rPr>
              <w:t>Информация о чистых активах. В случаях, если чистые актив</w:t>
            </w:r>
            <w:r w:rsidRPr="00056679">
              <w:rPr>
                <w:rFonts w:ascii="Times New Roman" w:hAnsi="Times New Roman"/>
                <w:b/>
                <w:sz w:val="24"/>
                <w:lang w:eastAsia="en-US"/>
              </w:rPr>
              <w:t xml:space="preserve">ы не превышают нижнюю </w:t>
            </w:r>
            <w:r>
              <w:rPr>
                <w:rFonts w:ascii="Times New Roman" w:hAnsi="Times New Roman"/>
                <w:b/>
                <w:sz w:val="24"/>
                <w:lang w:val="en-US" w:eastAsia="en-US"/>
              </w:rPr>
              <w:t xml:space="preserve">границу допустимых лимитов, установленных действующим законодательством Российской </w:t>
            </w:r>
            <w:proofErr w:type="gramStart"/>
            <w:r>
              <w:rPr>
                <w:rFonts w:ascii="Times New Roman" w:hAnsi="Times New Roman"/>
                <w:b/>
                <w:sz w:val="24"/>
                <w:lang w:val="en-US" w:eastAsia="en-US"/>
              </w:rPr>
              <w:t>Федерации,  дополнительно</w:t>
            </w:r>
            <w:proofErr w:type="gramEnd"/>
            <w:r>
              <w:rPr>
                <w:rFonts w:ascii="Times New Roman" w:hAnsi="Times New Roman"/>
                <w:b/>
                <w:sz w:val="24"/>
                <w:lang w:val="en-US" w:eastAsia="en-US"/>
              </w:rPr>
              <w:t xml:space="preserve"> раскрываются причины отклонения от требований, а также план мероприятий по нормализации показателей.</w:t>
            </w:r>
          </w:p>
          <w:p w:rsidR="00AF74EB" w:rsidRDefault="00AF74EB">
            <w:pPr>
              <w:widowControl w:val="0"/>
              <w:ind w:right="-142"/>
              <w:rPr>
                <w:rFonts w:ascii="Times New Roman" w:hAnsi="Times New Roman"/>
                <w:b/>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35"/>
              <w:jc w:val="both"/>
              <w:rPr>
                <w:rFonts w:ascii="Times New Roman" w:hAnsi="Times New Roman"/>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Детализированная </w:t>
            </w:r>
            <w:r w:rsidRPr="00056679">
              <w:rPr>
                <w:rFonts w:ascii="Times New Roman" w:hAnsi="Times New Roman"/>
                <w:b/>
                <w:sz w:val="24"/>
                <w:lang w:eastAsia="en-US"/>
              </w:rPr>
              <w:t>информация о доходах и расходах за отчетный период и аналогичный период прошлого года, систематизированных по степени их существенности по отношению к финансовому результату отчетного периода</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Иная финансовая и нефинансовая существенная информация, н</w:t>
            </w:r>
            <w:r w:rsidRPr="00056679">
              <w:rPr>
                <w:rFonts w:ascii="Times New Roman" w:hAnsi="Times New Roman"/>
                <w:b/>
                <w:sz w:val="24"/>
                <w:lang w:eastAsia="en-US"/>
              </w:rPr>
              <w:t>еобходимая для понимания пользователями бухгалтерской (финансовой) отчетности финансового положения, финансовых результатов деятельности и движения денежных средств субъекта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Иная финансовая и нефинансовая существенная информация, необходимая </w:t>
            </w:r>
            <w:r w:rsidRPr="00056679">
              <w:rPr>
                <w:rFonts w:ascii="Times New Roman" w:hAnsi="Times New Roman"/>
                <w:color w:val="000000"/>
                <w:sz w:val="24"/>
                <w:lang w:eastAsia="en-US"/>
              </w:rPr>
              <w:t>для понимания пользователями бухгалтерской (финансовой) отчетности финансового положения, финансовых результатов деятельности и движения денежных средств субъекта отчетности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 Сведения о правопреемственности по всем обязательствам реорганизуемого субъекта бюджетной отчетности в отношении всех кредиторов и должников, включая и обязательства, оспариваемые в суде, а также иная информация, характеризующая показатели бухгалтерской о</w:t>
            </w:r>
            <w:r w:rsidRPr="00056679">
              <w:rPr>
                <w:rFonts w:ascii="Times New Roman" w:hAnsi="Times New Roman"/>
                <w:b/>
                <w:sz w:val="24"/>
                <w:lang w:eastAsia="en-US"/>
              </w:rPr>
              <w:t>тчетности реорганизуемого субъекта бюджетной отчетности за отчетный период</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Информация  о</w:t>
            </w:r>
            <w:proofErr w:type="gramEnd"/>
            <w:r w:rsidRPr="00056679">
              <w:rPr>
                <w:rFonts w:ascii="Times New Roman" w:hAnsi="Times New Roman"/>
                <w:b/>
                <w:sz w:val="24"/>
                <w:lang w:eastAsia="en-US"/>
              </w:rPr>
              <w:t xml:space="preserve"> событии после отчетной даты, которая не используется при формировании показателей бухгалтерской (финансовой) отчетности  в целях  соблюдения сроков представлени</w:t>
            </w:r>
            <w:r w:rsidRPr="00056679">
              <w:rPr>
                <w:rFonts w:ascii="Times New Roman" w:hAnsi="Times New Roman"/>
                <w:b/>
                <w:sz w:val="24"/>
                <w:lang w:eastAsia="en-US"/>
              </w:rPr>
              <w:t>я бухгалтерской (финансовой) отчетности и (или)   в связи с поздним поступлением первичных учетных документов (отражается информация об указанном событии и его оценке в денежном выражении)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 событии после отчетной даты, которая не используетс</w:t>
            </w:r>
            <w:r w:rsidRPr="00056679">
              <w:rPr>
                <w:rFonts w:ascii="Times New Roman" w:hAnsi="Times New Roman"/>
                <w:color w:val="000000"/>
                <w:sz w:val="24"/>
                <w:lang w:eastAsia="en-US"/>
              </w:rPr>
              <w:t>я при формировании показателей бухгалтерской (финансовой) отчетности  в целях  соблюдения сроков представления бухгалтерской (финансовой) отчетности и (или)   в связи с поздним поступлением первичных учетных документов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sidRPr="00056679">
              <w:rPr>
                <w:rFonts w:ascii="Times New Roman" w:hAnsi="Times New Roman"/>
                <w:b/>
                <w:sz w:val="24"/>
                <w:lang w:eastAsia="en-US"/>
              </w:rPr>
              <w:t>Информация об изменении показателей бухгалтерской (финансовой) отчетности  в результате исправления  обнаруженных ошибок,  поступления первичных учетных документов  после предельной даты ее представления, но до даты ее принятия уполномоченным органом и тре</w:t>
            </w:r>
            <w:r w:rsidRPr="00056679">
              <w:rPr>
                <w:rFonts w:ascii="Times New Roman" w:hAnsi="Times New Roman"/>
                <w:b/>
                <w:sz w:val="24"/>
                <w:lang w:eastAsia="en-US"/>
              </w:rPr>
              <w:t>бующих внесения изменений в регистры бухгалтерского учета  (исправления ошибок в учете отражаются субъектом учета последним днем отчетного периода дополнительной бухгалтерской записью либо бухгалтерской записью, оформленной по способу «Красное сторно» и пу</w:t>
            </w:r>
            <w:r w:rsidRPr="00056679">
              <w:rPr>
                <w:rFonts w:ascii="Times New Roman" w:hAnsi="Times New Roman"/>
                <w:b/>
                <w:sz w:val="24"/>
                <w:lang w:eastAsia="en-US"/>
              </w:rPr>
              <w:t xml:space="preserve">тем формирования уточненной бухгалтерской (финансовой) отчетности). В Пояснениях к уточненной бухгалтерской (финансовой) отчетности приводится информация об изменениях в ранее представленную бухгалтерскую </w:t>
            </w:r>
            <w:r>
              <w:rPr>
                <w:rFonts w:ascii="Times New Roman" w:hAnsi="Times New Roman"/>
                <w:b/>
                <w:sz w:val="24"/>
                <w:lang w:val="en-US" w:eastAsia="en-US"/>
              </w:rPr>
              <w:t>(финансовую) отчетность, с указанием причин внесени</w:t>
            </w:r>
            <w:r>
              <w:rPr>
                <w:rFonts w:ascii="Times New Roman" w:hAnsi="Times New Roman"/>
                <w:b/>
                <w:sz w:val="24"/>
                <w:lang w:val="en-US" w:eastAsia="en-US"/>
              </w:rPr>
              <w:t>я исправлений и их содержания</w:t>
            </w:r>
          </w:p>
          <w:p w:rsidR="00AF74EB" w:rsidRDefault="00AF74EB">
            <w:pPr>
              <w:widowControl w:val="0"/>
              <w:ind w:right="-142"/>
              <w:rPr>
                <w:rFonts w:ascii="Times New Roman" w:hAnsi="Times New Roman"/>
                <w:b/>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Изменения показателей бухгалтерской (финансовой) отчетности  в результате исправления ошибок, обнаруженных после принятия  бухгалтерской (финансовой) отчетности  и  требующих внесения изменений в регистры бухгалтерского учет</w:t>
            </w:r>
            <w:r w:rsidRPr="00056679">
              <w:rPr>
                <w:rFonts w:ascii="Times New Roman" w:hAnsi="Times New Roman"/>
                <w:color w:val="000000"/>
                <w:sz w:val="24"/>
                <w:lang w:eastAsia="en-US"/>
              </w:rPr>
              <w:t>а  (исправления ошибок в учете отражаются субъектом учета последним днем отчетного периода дополнительной бухгалтерской записью либо бухгалтерской записью, оформленной по способу "Красное сторно")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sidRPr="00056679">
              <w:rPr>
                <w:rFonts w:ascii="Times New Roman" w:hAnsi="Times New Roman"/>
                <w:b/>
                <w:sz w:val="24"/>
                <w:lang w:eastAsia="en-US"/>
              </w:rPr>
              <w:t>Информация об изменении показателей бухгал</w:t>
            </w:r>
            <w:r w:rsidRPr="00056679">
              <w:rPr>
                <w:rFonts w:ascii="Times New Roman" w:hAnsi="Times New Roman"/>
                <w:b/>
                <w:sz w:val="24"/>
                <w:lang w:eastAsia="en-US"/>
              </w:rPr>
              <w:t>терской (финансовой) отчетности  в результате исправления обнаруженных ошибок, поступления первичных учетных документов после даты  принятия  бухгалтерской (финансовой) отчетности, но до даты ее утверждения,   и  требующих внесения изменений в регистры бух</w:t>
            </w:r>
            <w:r w:rsidRPr="00056679">
              <w:rPr>
                <w:rFonts w:ascii="Times New Roman" w:hAnsi="Times New Roman"/>
                <w:b/>
                <w:sz w:val="24"/>
                <w:lang w:eastAsia="en-US"/>
              </w:rPr>
              <w:t>галтерского учета  (исправления ошибок в учете отражаются субъектом учета последним днем отчетного периода дополнительной бухгалтерской записью либо бухгалтерской записью, оформленной по способу «Красное сторно» и путем формирования уточненной бухгалтерско</w:t>
            </w:r>
            <w:r w:rsidRPr="00056679">
              <w:rPr>
                <w:rFonts w:ascii="Times New Roman" w:hAnsi="Times New Roman"/>
                <w:b/>
                <w:sz w:val="24"/>
                <w:lang w:eastAsia="en-US"/>
              </w:rPr>
              <w:t xml:space="preserve">й (финансовой) отчетности). В Пояснениях к уточненной бухгалтерской (финансовой) отчетности приводится информация об изменениях в ранее представленную бухгалтерскую </w:t>
            </w:r>
            <w:r>
              <w:rPr>
                <w:rFonts w:ascii="Times New Roman" w:hAnsi="Times New Roman"/>
                <w:b/>
                <w:sz w:val="24"/>
                <w:lang w:val="en-US" w:eastAsia="en-US"/>
              </w:rPr>
              <w:t xml:space="preserve">(финансовую) отчетность, с указанием </w:t>
            </w:r>
            <w:r>
              <w:rPr>
                <w:rFonts w:ascii="Times New Roman" w:hAnsi="Times New Roman"/>
                <w:b/>
                <w:sz w:val="24"/>
                <w:lang w:val="en-US" w:eastAsia="en-US"/>
              </w:rPr>
              <w:lastRenderedPageBreak/>
              <w:t>причин внесения исправлений и их содержания</w:t>
            </w:r>
          </w:p>
          <w:p w:rsidR="00AF74EB" w:rsidRDefault="00AF74EB">
            <w:pPr>
              <w:widowControl w:val="0"/>
              <w:ind w:right="-142"/>
              <w:rPr>
                <w:rFonts w:ascii="Times New Roman" w:hAnsi="Times New Roman"/>
                <w:b/>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Изменени</w:t>
            </w:r>
            <w:r w:rsidRPr="00056679">
              <w:rPr>
                <w:rFonts w:ascii="Times New Roman" w:hAnsi="Times New Roman"/>
                <w:color w:val="000000"/>
                <w:sz w:val="24"/>
                <w:lang w:eastAsia="en-US"/>
              </w:rPr>
              <w:t>я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изменении показателей бухгалтерской (финансовой) </w:t>
            </w:r>
            <w:proofErr w:type="gramStart"/>
            <w:r w:rsidRPr="00056679">
              <w:rPr>
                <w:rFonts w:ascii="Times New Roman" w:hAnsi="Times New Roman"/>
                <w:b/>
                <w:sz w:val="24"/>
                <w:lang w:eastAsia="en-US"/>
              </w:rPr>
              <w:t>отчетности  в</w:t>
            </w:r>
            <w:proofErr w:type="gramEnd"/>
            <w:r w:rsidRPr="00056679">
              <w:rPr>
                <w:rFonts w:ascii="Times New Roman" w:hAnsi="Times New Roman"/>
                <w:b/>
                <w:sz w:val="24"/>
                <w:lang w:eastAsia="en-US"/>
              </w:rPr>
              <w:t xml:space="preserve">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Изменения показателей бухгалте</w:t>
            </w:r>
            <w:r w:rsidRPr="00056679">
              <w:rPr>
                <w:rFonts w:ascii="Times New Roman" w:hAnsi="Times New Roman"/>
                <w:color w:val="000000"/>
                <w:sz w:val="24"/>
                <w:lang w:eastAsia="en-US"/>
              </w:rPr>
              <w:t>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изменении показателей бухгалтерской (финансовой) </w:t>
            </w:r>
            <w:proofErr w:type="gramStart"/>
            <w:r w:rsidRPr="00056679">
              <w:rPr>
                <w:rFonts w:ascii="Times New Roman" w:hAnsi="Times New Roman"/>
                <w:b/>
                <w:sz w:val="24"/>
                <w:lang w:eastAsia="en-US"/>
              </w:rPr>
              <w:t>отчетности  в</w:t>
            </w:r>
            <w:proofErr w:type="gramEnd"/>
            <w:r w:rsidRPr="00056679">
              <w:rPr>
                <w:rFonts w:ascii="Times New Roman" w:hAnsi="Times New Roman"/>
                <w:b/>
                <w:sz w:val="24"/>
                <w:lang w:eastAsia="en-US"/>
              </w:rPr>
              <w:t xml:space="preserve"> </w:t>
            </w:r>
            <w:r w:rsidRPr="00056679">
              <w:rPr>
                <w:rFonts w:ascii="Times New Roman" w:hAnsi="Times New Roman"/>
                <w:b/>
                <w:sz w:val="24"/>
                <w:lang w:eastAsia="en-US"/>
              </w:rPr>
              <w:t>результате исправления ошибок предшествующих годов, обнаруженных после утверждения годовой бухгалтерской (финансовой) отчетности - сумма корректировки по каждой статье бухгалтерской (финансовой) отчетности за каждый из предшествующих годов, для которых в б</w:t>
            </w:r>
            <w:r w:rsidRPr="00056679">
              <w:rPr>
                <w:rFonts w:ascii="Times New Roman" w:hAnsi="Times New Roman"/>
                <w:b/>
                <w:sz w:val="24"/>
                <w:lang w:eastAsia="en-US"/>
              </w:rPr>
              <w:t>ухгалтерской (финансовой) отчетности раскрываются сравнительные показатели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общая сумма корректировки на начало самого ранн</w:t>
            </w:r>
            <w:r w:rsidRPr="00056679">
              <w:rPr>
                <w:rFonts w:ascii="Times New Roman" w:hAnsi="Times New Roman"/>
                <w:b/>
                <w:sz w:val="24"/>
                <w:lang w:eastAsia="en-US"/>
              </w:rPr>
              <w:t>его из предшествующих годов, для которого в бухгалтерской (финансовой) отчетности раскрываются сравнительные показатели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изменении показателей бухгалтерской (финансовой) отчетности  в результате исправления ошибок предшествующих годов, </w:t>
            </w:r>
            <w:r w:rsidRPr="00056679">
              <w:rPr>
                <w:rFonts w:ascii="Times New Roman" w:hAnsi="Times New Roman"/>
                <w:b/>
                <w:sz w:val="24"/>
                <w:lang w:eastAsia="en-US"/>
              </w:rPr>
              <w:t>обнаруженных после утверждения годовой бухгалтерской (финансовой) отчетности -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w:t>
            </w:r>
            <w:r w:rsidRPr="00056679">
              <w:rPr>
                <w:rFonts w:ascii="Times New Roman" w:hAnsi="Times New Roman"/>
                <w:b/>
                <w:sz w:val="24"/>
                <w:lang w:eastAsia="en-US"/>
              </w:rPr>
              <w:t>, а также описание способа отражения исправления ошибки с указанием периода, в котором отражены исправления</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положениях учетной политики субъекта учета (о применяемых способах ведения бухгалтерского учета, составе и содержании документов</w:t>
            </w:r>
            <w:r w:rsidRPr="00056679">
              <w:rPr>
                <w:rFonts w:ascii="Times New Roman" w:hAnsi="Times New Roman"/>
                <w:b/>
                <w:sz w:val="24"/>
                <w:lang w:eastAsia="en-US"/>
              </w:rPr>
              <w:t xml:space="preserve"> учетной политики)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Обоснование изменения учетной </w:t>
            </w:r>
            <w:proofErr w:type="gramStart"/>
            <w:r w:rsidRPr="00056679">
              <w:rPr>
                <w:rFonts w:ascii="Times New Roman" w:hAnsi="Times New Roman"/>
                <w:b/>
                <w:sz w:val="24"/>
                <w:lang w:eastAsia="en-US"/>
              </w:rPr>
              <w:t>политики,  в</w:t>
            </w:r>
            <w:proofErr w:type="gramEnd"/>
            <w:r w:rsidRPr="00056679">
              <w:rPr>
                <w:rFonts w:ascii="Times New Roman" w:hAnsi="Times New Roman"/>
                <w:b/>
                <w:sz w:val="24"/>
                <w:lang w:eastAsia="en-US"/>
              </w:rPr>
              <w:t xml:space="preserve"> случае если последствия изменения учетной политики, оказали или способны оказать на существенные изменения показателей, отражающих финансовое положение, финансовые результаты деятельности субъекта учета и (или) дв</w:t>
            </w:r>
            <w:r w:rsidRPr="00056679">
              <w:rPr>
                <w:rFonts w:ascii="Times New Roman" w:hAnsi="Times New Roman"/>
                <w:b/>
                <w:sz w:val="24"/>
                <w:lang w:eastAsia="en-US"/>
              </w:rPr>
              <w:t>ижение денежных средств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Содержание изменения учетной </w:t>
            </w:r>
            <w:proofErr w:type="gramStart"/>
            <w:r w:rsidRPr="00056679">
              <w:rPr>
                <w:rFonts w:ascii="Times New Roman" w:hAnsi="Times New Roman"/>
                <w:b/>
                <w:sz w:val="24"/>
                <w:lang w:eastAsia="en-US"/>
              </w:rPr>
              <w:t>политики,  в</w:t>
            </w:r>
            <w:proofErr w:type="gramEnd"/>
            <w:r w:rsidRPr="00056679">
              <w:rPr>
                <w:rFonts w:ascii="Times New Roman" w:hAnsi="Times New Roman"/>
                <w:b/>
                <w:sz w:val="24"/>
                <w:lang w:eastAsia="en-US"/>
              </w:rPr>
              <w:t xml:space="preserve"> случае если последствия изменения учетной политики, оказали или способны оказать на существенные изменения показателей, отражающих финансовое положение, финансовые результаты деятельности субъекта учета и (или) дви</w:t>
            </w:r>
            <w:r w:rsidRPr="00056679">
              <w:rPr>
                <w:rFonts w:ascii="Times New Roman" w:hAnsi="Times New Roman"/>
                <w:b/>
                <w:sz w:val="24"/>
                <w:lang w:eastAsia="en-US"/>
              </w:rPr>
              <w:t>жение денежных средств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Порядок отражения последствий изменения учетной политики в бухгалтерской (финансовой) отчетности, включая указание на обстоятельства, в связи с которыми применяется выбранный способ ведения бухгалтерского учета, и дату, с кото</w:t>
            </w:r>
            <w:r w:rsidRPr="00056679">
              <w:rPr>
                <w:rFonts w:ascii="Times New Roman" w:hAnsi="Times New Roman"/>
                <w:b/>
                <w:sz w:val="24"/>
                <w:lang w:eastAsia="en-US"/>
              </w:rPr>
              <w:t xml:space="preserve">рой он </w:t>
            </w:r>
            <w:proofErr w:type="gramStart"/>
            <w:r w:rsidRPr="00056679">
              <w:rPr>
                <w:rFonts w:ascii="Times New Roman" w:hAnsi="Times New Roman"/>
                <w:b/>
                <w:sz w:val="24"/>
                <w:lang w:eastAsia="en-US"/>
              </w:rPr>
              <w:t>применяется,  в</w:t>
            </w:r>
            <w:proofErr w:type="gramEnd"/>
            <w:r w:rsidRPr="00056679">
              <w:rPr>
                <w:rFonts w:ascii="Times New Roman" w:hAnsi="Times New Roman"/>
                <w:b/>
                <w:sz w:val="24"/>
                <w:lang w:eastAsia="en-US"/>
              </w:rPr>
              <w:t xml:space="preserve"> случае если последствия изменения учетной политики, оказали или способны оказать на существенные изменения показателей, отражающих финансовое положение, финансовые результаты деятельности субъекта учета и (или) движение денежных сред</w:t>
            </w:r>
            <w:r w:rsidRPr="00056679">
              <w:rPr>
                <w:rFonts w:ascii="Times New Roman" w:hAnsi="Times New Roman"/>
                <w:b/>
                <w:sz w:val="24"/>
                <w:lang w:eastAsia="en-US"/>
              </w:rPr>
              <w:t>ств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суммах корректировок, связанных с изменением учетной политики,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 </w:t>
            </w:r>
            <w:r w:rsidRPr="00056679">
              <w:rPr>
                <w:rFonts w:ascii="Times New Roman" w:hAnsi="Times New Roman"/>
                <w:b/>
                <w:sz w:val="24"/>
                <w:lang w:eastAsia="en-US"/>
              </w:rPr>
              <w:t>в случае  ретроспективного применения измененной учетной политики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w:t>
            </w:r>
            <w:proofErr w:type="gramStart"/>
            <w:r w:rsidRPr="00056679">
              <w:rPr>
                <w:rFonts w:ascii="Times New Roman" w:hAnsi="Times New Roman"/>
                <w:b/>
                <w:sz w:val="24"/>
                <w:lang w:eastAsia="en-US"/>
              </w:rPr>
              <w:t>суммах  корректировок</w:t>
            </w:r>
            <w:proofErr w:type="gramEnd"/>
            <w:r w:rsidRPr="00056679">
              <w:rPr>
                <w:rFonts w:ascii="Times New Roman" w:hAnsi="Times New Roman"/>
                <w:b/>
                <w:sz w:val="24"/>
                <w:lang w:eastAsia="en-US"/>
              </w:rPr>
              <w:t>, относящихся к годам, предшествующим тем, для которых в бухгалтерской (финансовой) отчетности субъекта учета раскрываются сравнительные показатели в</w:t>
            </w:r>
            <w:r w:rsidRPr="00056679">
              <w:rPr>
                <w:rFonts w:ascii="Times New Roman" w:hAnsi="Times New Roman"/>
                <w:b/>
                <w:sz w:val="24"/>
                <w:lang w:eastAsia="en-US"/>
              </w:rPr>
              <w:t xml:space="preserve"> случае  ретроспективного применения измененной учетной политики. Указанная сумма корректировки раскрывается в отношении сопоставимых показателей в случае, когда такие корректировки возможно определить</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Раскрытие информации о применении измененной учетной </w:t>
            </w:r>
            <w:proofErr w:type="gramStart"/>
            <w:r w:rsidRPr="00056679">
              <w:rPr>
                <w:rFonts w:ascii="Times New Roman" w:hAnsi="Times New Roman"/>
                <w:b/>
                <w:sz w:val="24"/>
                <w:lang w:eastAsia="en-US"/>
              </w:rPr>
              <w:t>политики,  в</w:t>
            </w:r>
            <w:proofErr w:type="gramEnd"/>
            <w:r w:rsidRPr="00056679">
              <w:rPr>
                <w:rFonts w:ascii="Times New Roman" w:hAnsi="Times New Roman"/>
                <w:b/>
                <w:sz w:val="24"/>
                <w:lang w:eastAsia="en-US"/>
              </w:rPr>
              <w:t xml:space="preserve"> случае если раскрытие информации, невозможно осуществить относительно сравнительных показателей по году (годам) предшествующему году изменения учетной политики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Описание изменения </w:t>
            </w:r>
            <w:r w:rsidRPr="00056679">
              <w:rPr>
                <w:rFonts w:ascii="Times New Roman" w:hAnsi="Times New Roman"/>
                <w:b/>
                <w:sz w:val="24"/>
                <w:lang w:eastAsia="en-US"/>
              </w:rPr>
              <w:t>оценочного значения, повлиявшего на показатели бухгалтерской (финансовой) отчетности за отчетный период, с указанием денежных (стоимостных) значений таких изменений</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Описание изменения оценочного значения, которое повлияет на показатели бухгалтерской</w:t>
            </w:r>
            <w:r w:rsidRPr="00056679">
              <w:rPr>
                <w:rFonts w:ascii="Times New Roman" w:hAnsi="Times New Roman"/>
                <w:b/>
                <w:sz w:val="24"/>
                <w:lang w:eastAsia="en-US"/>
              </w:rPr>
              <w:t xml:space="preserve"> (финансовой) отчетности за периоды, следующие за отчетным, с указанием денежных (стоимостных) значений таких изменений</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Пояснения  причин</w:t>
            </w:r>
            <w:proofErr w:type="gramEnd"/>
            <w:r w:rsidRPr="00056679">
              <w:rPr>
                <w:rFonts w:ascii="Times New Roman" w:hAnsi="Times New Roman"/>
                <w:b/>
                <w:sz w:val="24"/>
                <w:lang w:eastAsia="en-US"/>
              </w:rPr>
              <w:t>, почему определить влияние изменения оценочного значения на показатели бухгалтерской (финансовой) отчетности за</w:t>
            </w:r>
            <w:r w:rsidRPr="00056679">
              <w:rPr>
                <w:rFonts w:ascii="Times New Roman" w:hAnsi="Times New Roman"/>
                <w:b/>
                <w:sz w:val="24"/>
                <w:lang w:eastAsia="en-US"/>
              </w:rPr>
              <w:t xml:space="preserve"> будущие периоды в денежном (стоимостном) значении не представляется возможным</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событиях, подтверждающих условия хозяйственной деятельности на отчетную дату отраженных с учетом событий после отчетной даты, на основании </w:t>
            </w:r>
            <w:proofErr w:type="gramStart"/>
            <w:r w:rsidRPr="00056679">
              <w:rPr>
                <w:rFonts w:ascii="Times New Roman" w:hAnsi="Times New Roman"/>
                <w:b/>
                <w:sz w:val="24"/>
                <w:lang w:eastAsia="en-US"/>
              </w:rPr>
              <w:t>которых  сформированы</w:t>
            </w:r>
            <w:proofErr w:type="gramEnd"/>
            <w:r w:rsidRPr="00056679">
              <w:rPr>
                <w:rFonts w:ascii="Times New Roman" w:hAnsi="Times New Roman"/>
                <w:b/>
                <w:sz w:val="24"/>
                <w:lang w:eastAsia="en-US"/>
              </w:rPr>
              <w:t xml:space="preserve"> показатели бухгалтерской (финансовой)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 событиях, подтверж</w:t>
            </w:r>
            <w:r w:rsidRPr="00056679">
              <w:rPr>
                <w:rFonts w:ascii="Times New Roman" w:hAnsi="Times New Roman"/>
                <w:color w:val="000000"/>
                <w:sz w:val="24"/>
                <w:lang w:eastAsia="en-US"/>
              </w:rPr>
              <w:t>дающих условия хозяйственной деятельности на отчетную дату отраженных с учетом событий после отчетной даты, на основании которых  сформированы показатели бухгалтерской (финансовой) отчетности,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событиях после отчетной даты, сви</w:t>
            </w:r>
            <w:r w:rsidRPr="00056679">
              <w:rPr>
                <w:rFonts w:ascii="Times New Roman" w:hAnsi="Times New Roman"/>
                <w:b/>
                <w:sz w:val="24"/>
                <w:lang w:eastAsia="en-US"/>
              </w:rPr>
              <w:t>детельствующих об условиях деятельности (краткое описание (характеристика) событий после отчетной даты, оценка последствий их наступления в денежном выражении, либо причины невозможности оценки события в денежном выражении)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proofErr w:type="gramStart"/>
            <w:r w:rsidRPr="00056679">
              <w:rPr>
                <w:rFonts w:ascii="Times New Roman" w:hAnsi="Times New Roman"/>
                <w:b/>
                <w:sz w:val="24"/>
                <w:lang w:eastAsia="en-US"/>
              </w:rPr>
              <w:t>Описание  события</w:t>
            </w:r>
            <w:proofErr w:type="gramEnd"/>
            <w:r w:rsidRPr="00056679">
              <w:rPr>
                <w:rFonts w:ascii="Times New Roman" w:hAnsi="Times New Roman"/>
                <w:b/>
                <w:sz w:val="24"/>
                <w:lang w:eastAsia="en-US"/>
              </w:rPr>
              <w:t xml:space="preserve"> после отчетной даты и его оценка в денежном выражении в случае, если для соблюдения сроков представления бухгалтерской (финансовой) отчетности и (или) в связи с поздним поступлением в пределах срока формирования и представления бухгалтерс</w:t>
            </w:r>
            <w:r w:rsidRPr="00056679">
              <w:rPr>
                <w:rFonts w:ascii="Times New Roman" w:hAnsi="Times New Roman"/>
                <w:b/>
                <w:sz w:val="24"/>
                <w:lang w:eastAsia="en-US"/>
              </w:rPr>
              <w:t>кой (финансовой) отчетности первичных учетных документов информация о событии после отчетной даты не отражается в бухгалтерском учете и (или) не используется при формировании показателей бухгалтерской (финансовой)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lastRenderedPageBreak/>
              <w:t>Информация о событии после от</w:t>
            </w:r>
            <w:r w:rsidRPr="00056679">
              <w:rPr>
                <w:rFonts w:ascii="Times New Roman" w:hAnsi="Times New Roman"/>
                <w:color w:val="000000"/>
                <w:sz w:val="24"/>
                <w:lang w:eastAsia="en-US"/>
              </w:rPr>
              <w:t>четной даты, не отраженная в бухгалтерском учете и (или) не использующаяйся при формировании показателей бухгалтерской (финансовой) отчетности, отсутствует.</w:t>
            </w:r>
          </w:p>
          <w:p w:rsidR="00AF74EB" w:rsidRPr="00056679" w:rsidRDefault="00AF74EB">
            <w:pPr>
              <w:widowControl w:val="0"/>
              <w:ind w:right="35"/>
              <w:jc w:val="both"/>
              <w:rPr>
                <w:rFonts w:ascii="Times New Roman" w:hAnsi="Times New Roman"/>
                <w:color w:val="000000"/>
                <w:sz w:val="24"/>
                <w:lang w:eastAsia="en-US"/>
              </w:rPr>
            </w:pPr>
          </w:p>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 </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Описание  события после отчетной даты и его оценка в денежном выражении в случае, если в пер</w:t>
            </w:r>
            <w:r w:rsidRPr="00056679">
              <w:rPr>
                <w:rFonts w:ascii="Times New Roman" w:hAnsi="Times New Roman"/>
                <w:b/>
                <w:sz w:val="24"/>
                <w:lang w:eastAsia="en-US"/>
              </w:rPr>
              <w:t>иод между датой подписания бухгалтерской (финансовой) отчетности и датой ее принятия (утверждения) получена новая информация о событии после отчетной даты и (или) произошло (выявлено) событие, которое в ближайшем будущем окажет существенное влияние на фина</w:t>
            </w:r>
            <w:r w:rsidRPr="00056679">
              <w:rPr>
                <w:rFonts w:ascii="Times New Roman" w:hAnsi="Times New Roman"/>
                <w:b/>
                <w:sz w:val="24"/>
                <w:lang w:eastAsia="en-US"/>
              </w:rPr>
              <w:t>нсовое положение, финансовый результат и (или) движение денежных средств субъекта отчетности, при этом  не отражается в бухгалтерском учете и (или) не используется при формировании показателей бухгалтерской (финансовой)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Информация о событии по</w:t>
            </w:r>
            <w:r w:rsidRPr="00056679">
              <w:rPr>
                <w:rFonts w:ascii="Times New Roman" w:hAnsi="Times New Roman"/>
                <w:color w:val="000000"/>
                <w:sz w:val="24"/>
                <w:lang w:eastAsia="en-US"/>
              </w:rPr>
              <w:t>сле отчетной даты и (или) событии, которое в ближайшем будущем окажет существенное влияние на финансовое положение, финансовый результат и (или) движение денежных средств субъекта отчетности, при этом  не отражается в бухгалтерском учете и (или) не использ</w:t>
            </w:r>
            <w:r w:rsidRPr="00056679">
              <w:rPr>
                <w:rFonts w:ascii="Times New Roman" w:hAnsi="Times New Roman"/>
                <w:color w:val="000000"/>
                <w:sz w:val="24"/>
                <w:lang w:eastAsia="en-US"/>
              </w:rPr>
              <w:t>уется при формировании показателей бухгалтерской (финансовой) отчетности, отсутствует.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положениях учетной политики, устанавливающих особенности признания доходов субъектом учета</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Данные об условных обязательствах, формирующие </w:t>
            </w:r>
            <w:r w:rsidRPr="00056679">
              <w:rPr>
                <w:rFonts w:ascii="Times New Roman" w:hAnsi="Times New Roman"/>
                <w:b/>
                <w:sz w:val="24"/>
                <w:lang w:eastAsia="en-US"/>
              </w:rPr>
              <w:t>существенную информацию: краткое описание условных обязательств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Данные об условных обязательствах, формирующие существенную </w:t>
            </w:r>
            <w:proofErr w:type="gramStart"/>
            <w:r w:rsidRPr="00056679">
              <w:rPr>
                <w:rFonts w:ascii="Times New Roman" w:hAnsi="Times New Roman"/>
                <w:b/>
                <w:sz w:val="24"/>
                <w:lang w:eastAsia="en-US"/>
              </w:rPr>
              <w:t>информацию:  оценка</w:t>
            </w:r>
            <w:proofErr w:type="gramEnd"/>
            <w:r w:rsidRPr="00056679">
              <w:rPr>
                <w:rFonts w:ascii="Times New Roman" w:hAnsi="Times New Roman"/>
                <w:b/>
                <w:sz w:val="24"/>
                <w:lang w:eastAsia="en-US"/>
              </w:rPr>
              <w:t xml:space="preserve"> влияния условных обязательств на финансовые показатели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Данные об условных активах, формирующие </w:t>
            </w:r>
            <w:r w:rsidRPr="00056679">
              <w:rPr>
                <w:rFonts w:ascii="Times New Roman" w:hAnsi="Times New Roman"/>
                <w:b/>
                <w:sz w:val="24"/>
                <w:lang w:eastAsia="en-US"/>
              </w:rPr>
              <w:t>существенную информацию: краткое описание условных активов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Данные об условных активах, формирующие существенную </w:t>
            </w:r>
            <w:proofErr w:type="gramStart"/>
            <w:r w:rsidRPr="00056679">
              <w:rPr>
                <w:rFonts w:ascii="Times New Roman" w:hAnsi="Times New Roman"/>
                <w:b/>
                <w:sz w:val="24"/>
                <w:lang w:eastAsia="en-US"/>
              </w:rPr>
              <w:t>информацию:  оценка</w:t>
            </w:r>
            <w:proofErr w:type="gramEnd"/>
            <w:r w:rsidRPr="00056679">
              <w:rPr>
                <w:rFonts w:ascii="Times New Roman" w:hAnsi="Times New Roman"/>
                <w:b/>
                <w:sz w:val="24"/>
                <w:lang w:eastAsia="en-US"/>
              </w:rPr>
              <w:t xml:space="preserve"> влияния условных активов на финансовые показатели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утвержденной учетной политики, принятой для </w:t>
            </w:r>
            <w:r w:rsidRPr="00056679">
              <w:rPr>
                <w:rFonts w:ascii="Times New Roman" w:hAnsi="Times New Roman"/>
                <w:b/>
                <w:sz w:val="24"/>
                <w:lang w:eastAsia="en-US"/>
              </w:rPr>
              <w:t>оценки запасов, включая применяемые методы расчета себестоимости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общей балансовой стоимости запасов в разрезе групп запасов, с разделением на учитываемые по первоначальной стоимости, по нормативно-плановой стоимости (цене) для целей </w:t>
            </w:r>
            <w:r w:rsidRPr="00056679">
              <w:rPr>
                <w:rFonts w:ascii="Times New Roman" w:hAnsi="Times New Roman"/>
                <w:b/>
                <w:sz w:val="24"/>
                <w:lang w:eastAsia="en-US"/>
              </w:rPr>
              <w:t>распоряжения (реализации), и по справедливой стоимости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w:t>
            </w:r>
            <w:proofErr w:type="gramStart"/>
            <w:r w:rsidRPr="00056679">
              <w:rPr>
                <w:rFonts w:ascii="Times New Roman" w:hAnsi="Times New Roman"/>
                <w:b/>
                <w:sz w:val="24"/>
                <w:lang w:eastAsia="en-US"/>
              </w:rPr>
              <w:t>о  сумме</w:t>
            </w:r>
            <w:proofErr w:type="gramEnd"/>
            <w:r w:rsidRPr="00056679">
              <w:rPr>
                <w:rFonts w:ascii="Times New Roman" w:hAnsi="Times New Roman"/>
                <w:b/>
                <w:sz w:val="24"/>
                <w:lang w:eastAsia="en-US"/>
              </w:rPr>
              <w:t xml:space="preserve"> запасов, признанных в качестве расходов в отчетном периоде</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сумме начисленного резерва под снижение стоимости материальных запасов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w:t>
            </w:r>
            <w:r w:rsidRPr="00056679">
              <w:rPr>
                <w:rFonts w:ascii="Times New Roman" w:hAnsi="Times New Roman"/>
                <w:b/>
                <w:sz w:val="24"/>
                <w:lang w:eastAsia="en-US"/>
              </w:rPr>
              <w:t>сумме уменьшения резерва под снижение стоимости материальных запасов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балансовой стоимости запасов, заложенных в качестве обеспечения исполнения обязательств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корректировки финансового результата прошлых лет, в </w:t>
            </w:r>
            <w:proofErr w:type="gramStart"/>
            <w:r w:rsidRPr="00056679">
              <w:rPr>
                <w:rFonts w:ascii="Times New Roman" w:hAnsi="Times New Roman"/>
                <w:b/>
                <w:sz w:val="24"/>
                <w:lang w:eastAsia="en-US"/>
              </w:rPr>
              <w:t>результате  первого</w:t>
            </w:r>
            <w:proofErr w:type="gramEnd"/>
            <w:r w:rsidRPr="00056679">
              <w:rPr>
                <w:rFonts w:ascii="Times New Roman" w:hAnsi="Times New Roman"/>
                <w:b/>
                <w:sz w:val="24"/>
                <w:lang w:eastAsia="en-US"/>
              </w:rPr>
              <w:t xml:space="preserve"> применения Стандарта от признания запасов, ранее не отраженных в бухгалтерском учете, а также от пересмотра балансовой стоимости запасов</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Корректировка финансового резуль</w:t>
            </w:r>
            <w:r w:rsidRPr="00056679">
              <w:rPr>
                <w:rFonts w:ascii="Times New Roman" w:hAnsi="Times New Roman"/>
                <w:color w:val="000000"/>
                <w:sz w:val="24"/>
                <w:lang w:eastAsia="en-US"/>
              </w:rPr>
              <w:t xml:space="preserve">тата прошлых лет, в результате  первого применения Стандарта от признания запасов, ранее не отраженных в бухгалтерском учете, а также от пересмотра балансовой стоимости запасов осуществлена  в сумме 5 920,00 руб. - по коду причины 02 «изменения, связанные </w:t>
            </w:r>
            <w:r w:rsidRPr="00056679">
              <w:rPr>
                <w:rFonts w:ascii="Times New Roman" w:hAnsi="Times New Roman"/>
                <w:color w:val="000000"/>
                <w:sz w:val="24"/>
                <w:lang w:eastAsia="en-US"/>
              </w:rPr>
              <w:t>с внедрением ФСБУ в государственном секторе» материальные запасы (010500000) ф. 0503173.</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об ошибки бухгалтерской (финансовой) отчетности, допущенной в текущем финансовом году (ошибка отчетного года) и выявленной после даты принятия (утверждения) квартальной бухгалтерской (финансовой) отчетности (информация о существенности </w:t>
            </w:r>
            <w:proofErr w:type="gramStart"/>
            <w:r w:rsidRPr="00056679">
              <w:rPr>
                <w:rFonts w:ascii="Times New Roman" w:hAnsi="Times New Roman"/>
                <w:b/>
                <w:sz w:val="24"/>
                <w:lang w:eastAsia="en-US"/>
              </w:rPr>
              <w:t xml:space="preserve">ошибки,  </w:t>
            </w:r>
            <w:r w:rsidRPr="00056679">
              <w:rPr>
                <w:rFonts w:ascii="Times New Roman" w:hAnsi="Times New Roman"/>
                <w:b/>
                <w:sz w:val="24"/>
                <w:lang w:eastAsia="en-US"/>
              </w:rPr>
              <w:t>описание</w:t>
            </w:r>
            <w:proofErr w:type="gramEnd"/>
            <w:r w:rsidRPr="00056679">
              <w:rPr>
                <w:rFonts w:ascii="Times New Roman" w:hAnsi="Times New Roman"/>
                <w:b/>
                <w:sz w:val="24"/>
                <w:lang w:eastAsia="en-US"/>
              </w:rPr>
              <w:t xml:space="preserve"> ошибки (содержания и суммы), а также суммовых значений выполненных корректировок бухгалтерской (финансовой) отчетности)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Ошибки бухгалтерской (финансовой) отчетности, допущенные в текущем финансовом году (ошибки отчетного года) и выявленные после</w:t>
            </w:r>
            <w:r w:rsidRPr="00056679">
              <w:rPr>
                <w:rFonts w:ascii="Times New Roman" w:hAnsi="Times New Roman"/>
                <w:color w:val="000000"/>
                <w:sz w:val="24"/>
                <w:lang w:eastAsia="en-US"/>
              </w:rPr>
              <w:t xml:space="preserve"> даты принятия (утверждения) квартальной бухгалтерской (финансовой) отчетности 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 отношении каждого долгосрочного договора строительного подряда: способ определения процента исполнения обязательств по долгосрочному договору строи</w:t>
            </w:r>
            <w:r w:rsidRPr="00056679">
              <w:rPr>
                <w:rFonts w:ascii="Times New Roman" w:hAnsi="Times New Roman"/>
                <w:b/>
                <w:sz w:val="24"/>
                <w:lang w:eastAsia="en-US"/>
              </w:rPr>
              <w:t>тельного подряда</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по каждому долгосрочному договору строительного подряда (за отчетный период и с начала исполнения): величина доходов от реализации; величина себестоимости выполненных работ; величина финансового результата, с выделением </w:t>
            </w:r>
            <w:r w:rsidRPr="00056679">
              <w:rPr>
                <w:rFonts w:ascii="Times New Roman" w:hAnsi="Times New Roman"/>
                <w:b/>
                <w:sz w:val="24"/>
                <w:lang w:eastAsia="en-US"/>
              </w:rPr>
              <w:t>суммы, не входящей в себестоимость выполненных работ</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величине расчетов по каждому долгосрочному договору строительного подряда на отчетную дату: по предварительной оплате (авансам полученным), по доходам от реализации, по доходам к пред</w:t>
            </w:r>
            <w:r w:rsidRPr="00056679">
              <w:rPr>
                <w:rFonts w:ascii="Times New Roman" w:hAnsi="Times New Roman"/>
                <w:b/>
                <w:sz w:val="24"/>
                <w:lang w:eastAsia="en-US"/>
              </w:rPr>
              <w:t>ъявлению, информация о причинах возникновения и сроках погашения дебиторской задолженности</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35"/>
              <w:jc w:val="both"/>
              <w:rPr>
                <w:rFonts w:ascii="Times New Roman" w:hAnsi="Times New Roman"/>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в отношении иных долгосрочных договоров: величина доходов от реализации (по видам выполненных работ (оказанных услуг)</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 xml:space="preserve">Реализация выполненных </w:t>
            </w:r>
            <w:r w:rsidRPr="00056679">
              <w:rPr>
                <w:rFonts w:ascii="Times New Roman" w:hAnsi="Times New Roman"/>
                <w:color w:val="000000"/>
                <w:sz w:val="24"/>
                <w:lang w:eastAsia="en-US"/>
              </w:rPr>
              <w:t>работ (оказанных услуг) не осуществлялась.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об объектах учета, признанных при первом применении положений федерального стандарта бухгалтерского учета для организаций государственного сектора «Долгосрочные договоры»</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Объекты учета, признанные</w:t>
            </w:r>
            <w:r w:rsidRPr="00056679">
              <w:rPr>
                <w:rFonts w:ascii="Times New Roman" w:hAnsi="Times New Roman"/>
                <w:color w:val="000000"/>
                <w:sz w:val="24"/>
                <w:lang w:eastAsia="en-US"/>
              </w:rPr>
              <w:t xml:space="preserve"> при первом применении положений федерального стандарта бухгалтерского учета для организаций государственного сектора «Долгосрочные договоры» </w:t>
            </w:r>
            <w:r w:rsidRPr="00056679">
              <w:rPr>
                <w:rFonts w:ascii="Times New Roman" w:hAnsi="Times New Roman"/>
                <w:color w:val="000000"/>
                <w:sz w:val="24"/>
                <w:lang w:eastAsia="en-US"/>
              </w:rPr>
              <w:lastRenderedPageBreak/>
              <w:t>отсутствуют.</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в отношении каждого концессионного соглашения: наименование концессионера и реквизиты </w:t>
            </w:r>
            <w:r w:rsidRPr="00056679">
              <w:rPr>
                <w:rFonts w:ascii="Times New Roman" w:hAnsi="Times New Roman"/>
                <w:b/>
                <w:sz w:val="24"/>
                <w:lang w:eastAsia="en-US"/>
              </w:rPr>
              <w:t>концессионного соглашения; срок действия концессионного соглашения; описание деятельности, предусмотренной концессионным соглашением; описание изменений существенных условий концессионного соглашения, произошедших в отчетном периоде</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xml:space="preserve">Концессионные </w:t>
            </w:r>
            <w:r>
              <w:rPr>
                <w:rFonts w:ascii="Times New Roman" w:hAnsi="Times New Roman"/>
                <w:color w:val="000000"/>
                <w:sz w:val="24"/>
                <w:lang w:val="en-US" w:eastAsia="en-US"/>
              </w:rPr>
              <w:t>соглашения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данных об имуществе концедента на начало и на конец отчетного периода: состав имущества концедента с указанием балансовой стоимости каждого объекта и суммы накопленной амортизации; сметная стоимость создания и (или)</w:t>
            </w:r>
            <w:r w:rsidRPr="00056679">
              <w:rPr>
                <w:rFonts w:ascii="Times New Roman" w:hAnsi="Times New Roman"/>
                <w:b/>
                <w:sz w:val="24"/>
                <w:lang w:eastAsia="en-US"/>
              </w:rPr>
              <w:t xml:space="preserve"> реконструкции объекта концессионного соглашения; фактическая величина инвестиций концессионера в создание и (или) реконструкцию объекта концессионного соглашения; планируемая и фактическая даты ввода в эксплуатацию объекта концессионного соглашения; поясн</w:t>
            </w:r>
            <w:r w:rsidRPr="00056679">
              <w:rPr>
                <w:rFonts w:ascii="Times New Roman" w:hAnsi="Times New Roman"/>
                <w:b/>
                <w:sz w:val="24"/>
                <w:lang w:eastAsia="en-US"/>
              </w:rPr>
              <w:t>ения в отношении причин изменения раскрываемых показателей</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Имущество концедента отсутствует. Концессионные соглашения не заключались.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Default="00056679">
            <w:pPr>
              <w:widowControl w:val="0"/>
              <w:ind w:right="35"/>
              <w:jc w:val="both"/>
              <w:rPr>
                <w:rFonts w:ascii="Times New Roman" w:hAnsi="Times New Roman"/>
                <w:b/>
                <w:sz w:val="24"/>
                <w:lang w:val="en-US" w:eastAsia="en-US"/>
              </w:rPr>
            </w:pPr>
            <w:r w:rsidRPr="00056679">
              <w:rPr>
                <w:rFonts w:ascii="Times New Roman" w:hAnsi="Times New Roman"/>
                <w:b/>
                <w:sz w:val="24"/>
                <w:lang w:eastAsia="en-US"/>
              </w:rPr>
              <w:t xml:space="preserve">Информация об обязательствах концедента на начало и на конец отчетного периода по: финансовому обеспечению </w:t>
            </w:r>
            <w:r>
              <w:rPr>
                <w:rFonts w:ascii="Times New Roman" w:hAnsi="Times New Roman"/>
                <w:b/>
                <w:sz w:val="24"/>
                <w:lang w:val="en-US" w:eastAsia="en-US"/>
              </w:rPr>
              <w:t>(финансированию (возмещению) расходов на создание и (или) реконструкцию объекта концессионного соглашения; финансовому обеспечению (финансированию (возмещению) расходов на использование (эксплуатацию) указанного объекта; возмещению недополученного дохода к</w:t>
            </w:r>
            <w:r>
              <w:rPr>
                <w:rFonts w:ascii="Times New Roman" w:hAnsi="Times New Roman"/>
                <w:b/>
                <w:sz w:val="24"/>
                <w:lang w:val="en-US" w:eastAsia="en-US"/>
              </w:rPr>
              <w:t>онцессионера; предоставленным концессионеру государственным и (или) муниципальным гарантиям и их исполнению</w:t>
            </w:r>
          </w:p>
          <w:p w:rsidR="00AF74EB" w:rsidRDefault="00AF74EB">
            <w:pPr>
              <w:widowControl w:val="0"/>
              <w:ind w:right="-142"/>
              <w:rPr>
                <w:rFonts w:ascii="Times New Roman" w:hAnsi="Times New Roman"/>
                <w:b/>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Обязательства концедента на начало и на конец отчетного периода отсутствуют. Концессионные соглашения не заключались.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Информация о доходах кон</w:t>
            </w:r>
            <w:r w:rsidRPr="00056679">
              <w:rPr>
                <w:rFonts w:ascii="Times New Roman" w:hAnsi="Times New Roman"/>
                <w:b/>
                <w:sz w:val="24"/>
                <w:lang w:eastAsia="en-US"/>
              </w:rPr>
              <w:t xml:space="preserve">цедента: величина доходов от концессионной платы, признанных концедентом в отчетном периоде; величина доходов концедента от создания и (или) реконструкции объекта концессионного соглашения, признанных концедентом в отчетном периоде; величина задолженности </w:t>
            </w:r>
            <w:r w:rsidRPr="00056679">
              <w:rPr>
                <w:rFonts w:ascii="Times New Roman" w:hAnsi="Times New Roman"/>
                <w:b/>
                <w:sz w:val="24"/>
                <w:lang w:eastAsia="en-US"/>
              </w:rPr>
              <w:t>концессионера по концессионной плате на отчетную дату с выделением суммы просроченной задолженности концессионера</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056679">
            <w:pPr>
              <w:widowControl w:val="0"/>
              <w:ind w:right="35"/>
              <w:jc w:val="both"/>
              <w:rPr>
                <w:rFonts w:ascii="Times New Roman" w:hAnsi="Times New Roman"/>
                <w:color w:val="000000"/>
                <w:sz w:val="24"/>
                <w:lang w:eastAsia="en-US"/>
              </w:rPr>
            </w:pPr>
            <w:r w:rsidRPr="00056679">
              <w:rPr>
                <w:rFonts w:ascii="Times New Roman" w:hAnsi="Times New Roman"/>
                <w:color w:val="000000"/>
                <w:sz w:val="24"/>
                <w:lang w:eastAsia="en-US"/>
              </w:rPr>
              <w:t>Доходы концедента отсутствуют. Концессионные соглашения не заключались.</w:t>
            </w: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color w:val="000000"/>
                <w:sz w:val="28"/>
                <w:lang w:eastAsia="en-US"/>
              </w:rPr>
            </w:pPr>
          </w:p>
        </w:tc>
      </w:tr>
      <w:tr w:rsidR="00AF74EB">
        <w:tc>
          <w:tcPr>
            <w:tcW w:w="5000" w:type="pct"/>
            <w:tcBorders>
              <w:top w:val="nil"/>
              <w:left w:val="nil"/>
              <w:bottom w:val="nil"/>
              <w:right w:val="nil"/>
            </w:tcBorders>
            <w:tcMar>
              <w:left w:w="108" w:type="dxa"/>
              <w:right w:w="108" w:type="dxa"/>
            </w:tcMar>
            <w:vAlign w:val="center"/>
          </w:tcPr>
          <w:p w:rsidR="00AF74EB" w:rsidRPr="00056679" w:rsidRDefault="00AF74EB">
            <w:pPr>
              <w:widowControl w:val="0"/>
              <w:ind w:right="-142"/>
              <w:jc w:val="both"/>
              <w:rPr>
                <w:rFonts w:ascii="Times New Roman" w:hAnsi="Times New Roman"/>
                <w:sz w:val="24"/>
                <w:lang w:eastAsia="en-US"/>
              </w:rPr>
            </w:pPr>
          </w:p>
          <w:p w:rsidR="00AF74EB" w:rsidRPr="00056679" w:rsidRDefault="00056679">
            <w:pPr>
              <w:widowControl w:val="0"/>
              <w:ind w:right="35"/>
              <w:jc w:val="both"/>
              <w:rPr>
                <w:rFonts w:ascii="Times New Roman" w:hAnsi="Times New Roman"/>
                <w:b/>
                <w:sz w:val="24"/>
                <w:lang w:eastAsia="en-US"/>
              </w:rPr>
            </w:pPr>
            <w:r w:rsidRPr="00056679">
              <w:rPr>
                <w:rFonts w:ascii="Times New Roman" w:hAnsi="Times New Roman"/>
                <w:b/>
                <w:sz w:val="24"/>
                <w:lang w:eastAsia="en-US"/>
              </w:rPr>
              <w:t xml:space="preserve">Информация о сметной стоимости создания и (или) реконструкции </w:t>
            </w:r>
            <w:r w:rsidRPr="00056679">
              <w:rPr>
                <w:rFonts w:ascii="Times New Roman" w:hAnsi="Times New Roman"/>
                <w:b/>
                <w:sz w:val="24"/>
                <w:lang w:eastAsia="en-US"/>
              </w:rPr>
              <w:t>объекта концессионного соглашения и фактической величины инвестиций концессионера в создание и (или) реконструкцию объекта концессионного соглашения если передача имущества по концессионному соглашению осуществляется без прекращения права оперативного упра</w:t>
            </w:r>
            <w:r w:rsidRPr="00056679">
              <w:rPr>
                <w:rFonts w:ascii="Times New Roman" w:hAnsi="Times New Roman"/>
                <w:b/>
                <w:sz w:val="24"/>
                <w:lang w:eastAsia="en-US"/>
              </w:rPr>
              <w:t xml:space="preserve">вления в отношении имущества, находящегося у государственного (муниципального) учреждения, или без прекращения права хозяйственного ведения в отношении имущества, </w:t>
            </w:r>
            <w:r w:rsidRPr="00056679">
              <w:rPr>
                <w:rFonts w:ascii="Times New Roman" w:hAnsi="Times New Roman"/>
                <w:b/>
                <w:sz w:val="24"/>
                <w:lang w:eastAsia="en-US"/>
              </w:rPr>
              <w:lastRenderedPageBreak/>
              <w:t>принадлежащего государственному (муниципальному) предприятию, учреждению, являющимся балансод</w:t>
            </w:r>
            <w:r w:rsidRPr="00056679">
              <w:rPr>
                <w:rFonts w:ascii="Times New Roman" w:hAnsi="Times New Roman"/>
                <w:b/>
                <w:sz w:val="24"/>
                <w:lang w:eastAsia="en-US"/>
              </w:rPr>
              <w:t>ержателем передаваемого имущества</w:t>
            </w:r>
          </w:p>
          <w:p w:rsidR="00AF74EB" w:rsidRPr="00056679" w:rsidRDefault="00AF74EB">
            <w:pPr>
              <w:widowControl w:val="0"/>
              <w:ind w:right="-142"/>
              <w:rPr>
                <w:rFonts w:ascii="Times New Roman" w:hAnsi="Times New Roman"/>
                <w:b/>
                <w:color w:val="000000"/>
                <w:sz w:val="24"/>
                <w:lang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lastRenderedPageBreak/>
              <w:t>Объекты концессионного соглашения отсутствуют.</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sz w:val="24"/>
                <w:lang w:val="en-US" w:eastAsia="en-US"/>
              </w:rPr>
            </w:pPr>
          </w:p>
          <w:p w:rsidR="00AF74EB" w:rsidRDefault="00056679">
            <w:pPr>
              <w:widowControl w:val="0"/>
              <w:ind w:right="35"/>
              <w:jc w:val="both"/>
              <w:rPr>
                <w:rFonts w:ascii="Times New Roman" w:hAnsi="Times New Roman"/>
                <w:b/>
                <w:sz w:val="24"/>
                <w:lang w:val="en-US" w:eastAsia="en-US"/>
              </w:rPr>
            </w:pPr>
            <w:r>
              <w:rPr>
                <w:rFonts w:ascii="Times New Roman" w:hAnsi="Times New Roman"/>
                <w:b/>
                <w:sz w:val="24"/>
                <w:lang w:val="en-US" w:eastAsia="en-US"/>
              </w:rPr>
              <w:t>Прочая информация</w:t>
            </w:r>
          </w:p>
          <w:p w:rsidR="00AF74EB" w:rsidRDefault="00AF74EB">
            <w:pPr>
              <w:widowControl w:val="0"/>
              <w:ind w:right="-142"/>
              <w:rPr>
                <w:rFonts w:ascii="Times New Roman" w:hAnsi="Times New Roman"/>
                <w:b/>
                <w:color w:val="000000"/>
                <w:sz w:val="24"/>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056679">
            <w:pPr>
              <w:widowControl w:val="0"/>
              <w:ind w:right="35"/>
              <w:jc w:val="both"/>
              <w:rPr>
                <w:rFonts w:ascii="Times New Roman" w:hAnsi="Times New Roman"/>
                <w:color w:val="000000"/>
                <w:sz w:val="24"/>
                <w:lang w:val="en-US" w:eastAsia="en-US"/>
              </w:rPr>
            </w:pPr>
            <w:r>
              <w:rPr>
                <w:rFonts w:ascii="Times New Roman" w:hAnsi="Times New Roman"/>
                <w:color w:val="000000"/>
                <w:sz w:val="24"/>
                <w:lang w:val="en-US" w:eastAsia="en-US"/>
              </w:rPr>
              <w:t xml:space="preserve">Прочая информация отсутствует. </w:t>
            </w: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r w:rsidR="00AF74EB">
        <w:tc>
          <w:tcPr>
            <w:tcW w:w="5000" w:type="pct"/>
            <w:tcBorders>
              <w:top w:val="nil"/>
              <w:left w:val="nil"/>
              <w:bottom w:val="nil"/>
              <w:right w:val="nil"/>
            </w:tcBorders>
            <w:tcMar>
              <w:left w:w="108" w:type="dxa"/>
              <w:right w:w="108" w:type="dxa"/>
            </w:tcMar>
            <w:vAlign w:val="center"/>
          </w:tcPr>
          <w:p w:rsidR="00AF74EB" w:rsidRDefault="00AF74EB">
            <w:pPr>
              <w:widowControl w:val="0"/>
              <w:ind w:right="-142"/>
              <w:jc w:val="both"/>
              <w:rPr>
                <w:rFonts w:ascii="Times New Roman" w:hAnsi="Times New Roman"/>
                <w:color w:val="000000"/>
                <w:sz w:val="28"/>
                <w:lang w:val="en-US" w:eastAsia="en-US"/>
              </w:rPr>
            </w:pPr>
          </w:p>
        </w:tc>
      </w:tr>
    </w:tbl>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sectPr w:rsidR="00AF74EB">
          <w:pgSz w:w="12240" w:h="15840"/>
          <w:pgMar w:top="1134" w:right="1701" w:bottom="1134" w:left="819" w:header="708" w:footer="708" w:gutter="0"/>
          <w:cols w:space="720"/>
        </w:sectPr>
      </w:pPr>
    </w:p>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AF74EB">
      <w:pPr>
        <w:widowControl w:val="0"/>
        <w:jc w:val="both"/>
        <w:rPr>
          <w:rFonts w:ascii="Times New Roman CYR" w:hAnsi="Times New Roman CYR"/>
          <w:color w:val="004DBB"/>
          <w:lang w:val="en-US" w:eastAsia="en-US"/>
        </w:rPr>
      </w:pPr>
    </w:p>
    <w:p w:rsidR="00AF74EB" w:rsidRDefault="00056679">
      <w:pPr>
        <w:widowControl w:val="0"/>
        <w:jc w:val="center"/>
        <w:rPr>
          <w:rFonts w:ascii="Times New Roman" w:hAnsi="Times New Roman"/>
          <w:b/>
          <w:color w:val="000000"/>
          <w:sz w:val="24"/>
        </w:rPr>
      </w:pPr>
      <w:r>
        <w:rPr>
          <w:rFonts w:ascii="Times New Roman" w:hAnsi="Times New Roman"/>
          <w:b/>
          <w:color w:val="000000"/>
          <w:sz w:val="24"/>
        </w:rPr>
        <w:t xml:space="preserve">Информация о причинах отклонений показателей представленных форм отчетности </w:t>
      </w:r>
      <w:r>
        <w:rPr>
          <w:rFonts w:ascii="Times New Roman" w:hAnsi="Times New Roman"/>
          <w:b/>
          <w:color w:val="000000"/>
          <w:sz w:val="24"/>
        </w:rPr>
        <w:t>по внутридокументным контрольным соотношениям, установленным в автоматизированной информационной системе Департамента финансов города Москвы (в части допустимых отклонений, требующих пояснений)</w:t>
      </w:r>
    </w:p>
    <w:p w:rsidR="00AF74EB" w:rsidRDefault="00AF74EB">
      <w:pPr>
        <w:widowControl w:val="0"/>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Форма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Атрибут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Номер КС</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Описание КС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Комментарий КС</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 xml:space="preserve">Значение </w:t>
            </w:r>
            <w:r>
              <w:rPr>
                <w:rFonts w:ascii="Times New Roman" w:hAnsi="Times New Roman"/>
                <w:b/>
                <w:color w:val="000000"/>
                <w:sz w:val="16"/>
              </w:rPr>
              <w:t>слева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Значение справа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Отклонение</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Пояснение</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8</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9</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 xml:space="preserve"> 0503121G</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AF74EB">
            <w:pPr>
              <w:widowControl w:val="0"/>
              <w:jc w:val="center"/>
              <w:rPr>
                <w:rFonts w:ascii="Times New Roman" w:hAnsi="Times New Roman"/>
                <w:b/>
                <w:color w:val="000000"/>
                <w:sz w:val="16"/>
                <w:lang w:val="en-US" w:eastAsia="en-US"/>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B6-121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т1 гр4 стр550 = 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Требуется  пояснение: Стр.550 &lt;&gt; 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6 086 087,75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6 086 087,75</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Начисления на сумму произведенной оплаты доходов будущих периодов за последние 4 месяца от </w:t>
            </w:r>
            <w:r w:rsidRPr="00056679">
              <w:rPr>
                <w:rFonts w:ascii="Times New Roman" w:hAnsi="Times New Roman"/>
                <w:sz w:val="16"/>
                <w:lang w:eastAsia="en-US"/>
              </w:rPr>
              <w:t>размещения нестационарных торговых объектов. Сезонность выполнения работ (бахчевые развалы, елочные базары). Договоры со сроком дейфствия 3 года.</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 </w:t>
            </w:r>
            <w:r>
              <w:rPr>
                <w:rFonts w:ascii="Times New Roman" w:hAnsi="Times New Roman"/>
                <w:sz w:val="16"/>
                <w:lang w:val="en-US" w:eastAsia="en-US"/>
              </w:rPr>
              <w:t>0503169G_БД</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В125-169с</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w:t>
            </w:r>
            <w:r>
              <w:rPr>
                <w:rFonts w:ascii="Times New Roman" w:hAnsi="Times New Roman"/>
                <w:sz w:val="16"/>
                <w:lang w:val="en-US" w:eastAsia="en-US"/>
              </w:rPr>
              <w:t>2 гр2,9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Требует пояснения! Показатель по данному счету бюджетного учета не равен 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994 451,02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994 451,02</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На 01.01.2021 в ф. 0503169 по счету 206.45 отражено предоставление субсидий юридическим лицам в форме гранта в период действия режима повышенной </w:t>
            </w:r>
            <w:r w:rsidRPr="00056679">
              <w:rPr>
                <w:rFonts w:ascii="Times New Roman" w:hAnsi="Times New Roman"/>
                <w:sz w:val="16"/>
                <w:lang w:eastAsia="en-US"/>
              </w:rPr>
              <w:t>готовности в общей сумме 994 451,02 руб., в том числе:</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ООО «КИЦ Мединвек»  выделено в сумме  76 745,65 руб, освоено 76 745,65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ООО «Экспостройгруп» выделено в сумме 633 161,78 руб, освоено 633 161,78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ООО «Юлия-Л.В.» выделено в сумме 284 543,59 руб, освоено 284 543,59 руб.</w:t>
            </w:r>
          </w:p>
          <w:p w:rsidR="00AF74EB" w:rsidRDefault="00AF74EB">
            <w:pPr>
              <w:widowControl w:val="0"/>
              <w:jc w:val="both"/>
              <w:rPr>
                <w:rFonts w:ascii="Times New Roman" w:hAnsi="Times New Roman"/>
                <w:b/>
                <w:color w:val="000000"/>
                <w:sz w:val="16"/>
              </w:rPr>
            </w:pP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 </w:t>
            </w:r>
            <w:r>
              <w:rPr>
                <w:rFonts w:ascii="Times New Roman" w:hAnsi="Times New Roman"/>
                <w:sz w:val="16"/>
                <w:lang w:val="en-US" w:eastAsia="en-US"/>
              </w:rPr>
              <w:t>0503169G_БД</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В125-169с</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т2 гр2,9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 xml:space="preserve">Требует пояснения! Показатель по данному счету бюджетного </w:t>
            </w:r>
            <w:r w:rsidRPr="00056679">
              <w:rPr>
                <w:rFonts w:ascii="Times New Roman" w:hAnsi="Times New Roman"/>
                <w:sz w:val="16"/>
                <w:lang w:eastAsia="en-US"/>
              </w:rPr>
              <w:t>учета не равен 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20 104 964,01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20 104 964,01</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На 01.01.2020 в сумме 20 104 964,01 руб. в ф. 0503169 по счету 1.206.45 отражен остаток гранта в форме субсидии  ОАО "Спецдормеханизации-2.</w:t>
            </w:r>
          </w:p>
          <w:p w:rsidR="00AF74EB" w:rsidRPr="00056679" w:rsidRDefault="00AF74EB">
            <w:pPr>
              <w:widowControl w:val="0"/>
              <w:jc w:val="both"/>
              <w:rPr>
                <w:rFonts w:ascii="Times New Roman" w:hAnsi="Times New Roman"/>
                <w:sz w:val="16"/>
                <w:lang w:eastAsia="en-US"/>
              </w:rPr>
            </w:pPr>
          </w:p>
          <w:p w:rsidR="00AF74EB" w:rsidRDefault="00AF74EB">
            <w:pPr>
              <w:widowControl w:val="0"/>
              <w:jc w:val="both"/>
              <w:rPr>
                <w:rFonts w:ascii="Times New Roman" w:hAnsi="Times New Roman"/>
                <w:b/>
                <w:color w:val="000000"/>
                <w:sz w:val="16"/>
              </w:rPr>
            </w:pP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 </w:t>
            </w:r>
            <w:r>
              <w:rPr>
                <w:rFonts w:ascii="Times New Roman" w:hAnsi="Times New Roman"/>
                <w:sz w:val="16"/>
                <w:lang w:val="en-US" w:eastAsia="en-US"/>
              </w:rPr>
              <w:t>0503169G_БК</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 xml:space="preserve">Вид финансового обеспечения_169=1,Наименование </w:t>
            </w:r>
            <w:r w:rsidRPr="00056679">
              <w:rPr>
                <w:rFonts w:ascii="Times New Roman" w:hAnsi="Times New Roman"/>
                <w:sz w:val="16"/>
                <w:lang w:eastAsia="en-US"/>
              </w:rPr>
              <w:t xml:space="preserve">финансового </w:t>
            </w:r>
            <w:r w:rsidRPr="00056679">
              <w:rPr>
                <w:rFonts w:ascii="Times New Roman" w:hAnsi="Times New Roman"/>
                <w:sz w:val="16"/>
                <w:lang w:eastAsia="en-US"/>
              </w:rPr>
              <w:lastRenderedPageBreak/>
              <w:t>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lastRenderedPageBreak/>
              <w:t>квр-счет(пояснение)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т2 гр2,3,4,5,6,7,8,9,10,11,12,13,14 С  = 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требуется пояснение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1 000,00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1 000,00</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Уплата штрафа ИФНС за просрочку подачи налоговой декларации за 2019 г. в сумме 1000,00 руб.</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lastRenderedPageBreak/>
              <w:t xml:space="preserve"> </w:t>
            </w:r>
            <w:r>
              <w:rPr>
                <w:rFonts w:ascii="Times New Roman" w:hAnsi="Times New Roman"/>
                <w:sz w:val="16"/>
                <w:lang w:val="en-US" w:eastAsia="en-US"/>
              </w:rPr>
              <w:t>0503169G_БК</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 xml:space="preserve">Вид </w:t>
            </w:r>
            <w:r w:rsidRPr="00056679">
              <w:rPr>
                <w:rFonts w:ascii="Times New Roman" w:hAnsi="Times New Roman"/>
                <w:sz w:val="16"/>
                <w:lang w:eastAsia="en-US"/>
              </w:rPr>
              <w:t>финансового обеспечения_169=1,Наименование финансового 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квр-счет(пояснение)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т2 гр2,3,4,5,6,7,8,9,10,11,12,13,14 С  = 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требуется пояснение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1 000,00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1 000,00</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Уплата штрафа ИФНС за просрочку подачи налоговой декларации за 2019 г. в</w:t>
            </w:r>
            <w:r w:rsidRPr="00056679">
              <w:rPr>
                <w:rFonts w:ascii="Times New Roman" w:hAnsi="Times New Roman"/>
                <w:sz w:val="16"/>
                <w:lang w:eastAsia="en-US"/>
              </w:rPr>
              <w:t xml:space="preserve"> сумме 1000,00 руб.</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 </w:t>
            </w:r>
            <w:r>
              <w:rPr>
                <w:rFonts w:ascii="Times New Roman" w:hAnsi="Times New Roman"/>
                <w:sz w:val="16"/>
                <w:lang w:val="en-US" w:eastAsia="en-US"/>
              </w:rPr>
              <w:t>0503169G_БК</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квр-счет(пояснение)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т2 гр2,3,4,5,6,7,8,9,10,11,12,13,14 С  = 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требуется пояснение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71 408,48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71 408,48</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Уплата административного штрафа </w:t>
            </w:r>
            <w:r w:rsidRPr="00056679">
              <w:rPr>
                <w:rFonts w:ascii="Times New Roman" w:hAnsi="Times New Roman"/>
                <w:sz w:val="16"/>
                <w:lang w:eastAsia="en-US"/>
              </w:rPr>
              <w:t xml:space="preserve">в сумме 70 000,00 руб. по предписанию </w:t>
            </w:r>
            <w:r>
              <w:rPr>
                <w:rFonts w:ascii="Times New Roman" w:hAnsi="Times New Roman"/>
                <w:sz w:val="16"/>
                <w:lang w:val="en-US" w:eastAsia="en-US"/>
              </w:rPr>
              <w:t>МЧС, уплата пени ФСС в сумме 1 408,48 руб.</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 xml:space="preserve"> 0503169G_БК</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квр-счет(пояснение)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т2 гр2,3,4,5,6,7,8,9,10,11,12,13,14 С  = 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требуется поя</w:t>
            </w:r>
            <w:r>
              <w:rPr>
                <w:rFonts w:ascii="Times New Roman" w:hAnsi="Times New Roman"/>
                <w:sz w:val="16"/>
                <w:lang w:val="en-US" w:eastAsia="en-US"/>
              </w:rPr>
              <w:t>снение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71 408,48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71 408,48</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Уплата административного штрафа в сумме 70 000,00 руб. по предписанию </w:t>
            </w:r>
            <w:r>
              <w:rPr>
                <w:rFonts w:ascii="Times New Roman" w:hAnsi="Times New Roman"/>
                <w:sz w:val="16"/>
                <w:lang w:val="en-US" w:eastAsia="en-US"/>
              </w:rPr>
              <w:t>МЧС, уплата пени ФСС в сумме 1 408,48 руб.</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 xml:space="preserve"> 0503169G_БК</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 xml:space="preserve">Вид финансового обеспечения_169=1,Наименование финансового </w:t>
            </w:r>
            <w:r w:rsidRPr="00056679">
              <w:rPr>
                <w:rFonts w:ascii="Times New Roman" w:hAnsi="Times New Roman"/>
                <w:sz w:val="16"/>
                <w:lang w:eastAsia="en-US"/>
              </w:rPr>
              <w:lastRenderedPageBreak/>
              <w:t>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lastRenderedPageBreak/>
              <w:t>квр-счет(пояснение)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т2 гр2,3,4,5,6,7,8,9,10,11,12,13,14 С  = 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требуется пояснение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100 000,00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100 000,00</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Уплата административного штрафа по постановлению прокуратуры в сумме 100 000,00 руб.</w:t>
            </w:r>
          </w:p>
        </w:tc>
      </w:tr>
      <w:tr w:rsidR="00AF74EB">
        <w:trPr>
          <w:trHeight w:val="255"/>
        </w:trPr>
        <w:tc>
          <w:tcPr>
            <w:tcW w:w="8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lastRenderedPageBreak/>
              <w:t xml:space="preserve"> </w:t>
            </w:r>
            <w:r>
              <w:rPr>
                <w:rFonts w:ascii="Times New Roman" w:hAnsi="Times New Roman"/>
                <w:sz w:val="16"/>
                <w:lang w:val="en-US" w:eastAsia="en-US"/>
              </w:rPr>
              <w:t>0503169G_БК</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Pr="00056679" w:rsidRDefault="00056679">
            <w:pPr>
              <w:widowControl w:val="0"/>
              <w:jc w:val="center"/>
              <w:rPr>
                <w:rFonts w:ascii="Times New Roman" w:hAnsi="Times New Roman"/>
                <w:b/>
                <w:color w:val="000000"/>
                <w:sz w:val="16"/>
                <w:lang w:eastAsia="en-US"/>
              </w:rPr>
            </w:pPr>
            <w:r w:rsidRPr="00056679">
              <w:rPr>
                <w:rFonts w:ascii="Times New Roman" w:hAnsi="Times New Roman"/>
                <w:sz w:val="16"/>
                <w:lang w:eastAsia="en-US"/>
              </w:rPr>
              <w:t xml:space="preserve">Вид финансового обеспечения_169=1,Наименование </w:t>
            </w:r>
            <w:r w:rsidRPr="00056679">
              <w:rPr>
                <w:rFonts w:ascii="Times New Roman" w:hAnsi="Times New Roman"/>
                <w:sz w:val="16"/>
                <w:lang w:eastAsia="en-US"/>
              </w:rPr>
              <w:t>финансового обеспечения_169=бюджетная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квр-счет(пояснение)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т2 гр2,3,4,5,6,7,8,9,10,11,12,13,14 С  = 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требуется пояснение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100 000,00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lang w:val="en-US" w:eastAsia="en-US"/>
              </w:rPr>
            </w:pPr>
            <w:r>
              <w:rPr>
                <w:rFonts w:ascii="Times New Roman" w:hAnsi="Times New Roman"/>
                <w:sz w:val="16"/>
                <w:lang w:val="en-US" w:eastAsia="en-US"/>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100 000,00</w:t>
            </w:r>
          </w:p>
        </w:tc>
        <w:tc>
          <w:tcPr>
            <w:tcW w:w="474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Уплата административного штрафа по постановлению прокуратуры в сумме 100 000,00 руб.</w:t>
            </w:r>
          </w:p>
          <w:p w:rsidR="00AF74EB" w:rsidRDefault="00AF74EB">
            <w:pPr>
              <w:widowControl w:val="0"/>
              <w:jc w:val="both"/>
              <w:rPr>
                <w:rFonts w:ascii="Times New Roman" w:hAnsi="Times New Roman"/>
                <w:b/>
                <w:color w:val="000000"/>
                <w:sz w:val="16"/>
              </w:rPr>
            </w:pPr>
          </w:p>
        </w:tc>
      </w:tr>
    </w:tbl>
    <w:p w:rsidR="00AF74EB" w:rsidRPr="00056679" w:rsidRDefault="00AF74EB">
      <w:pPr>
        <w:widowControl w:val="0"/>
        <w:jc w:val="center"/>
        <w:rPr>
          <w:rFonts w:ascii="Times New Roman CYR" w:hAnsi="Times New Roman CYR"/>
          <w:lang w:eastAsia="en-US"/>
        </w:rPr>
      </w:pPr>
    </w:p>
    <w:p w:rsidR="00AF74EB" w:rsidRPr="00056679" w:rsidRDefault="00AF74EB">
      <w:pPr>
        <w:widowControl w:val="0"/>
        <w:jc w:val="both"/>
        <w:rPr>
          <w:rFonts w:ascii="Times New Roman CYR" w:hAnsi="Times New Roman CYR"/>
          <w:color w:val="004DBB"/>
          <w:lang w:eastAsia="en-US"/>
        </w:rPr>
      </w:pPr>
    </w:p>
    <w:p w:rsidR="00AF74EB" w:rsidRPr="00056679" w:rsidRDefault="00AF74EB">
      <w:pPr>
        <w:widowControl w:val="0"/>
        <w:jc w:val="both"/>
        <w:rPr>
          <w:rFonts w:ascii="Times New Roman" w:hAnsi="Times New Roman"/>
          <w:sz w:val="28"/>
          <w:lang w:eastAsia="en-US"/>
        </w:rPr>
      </w:pPr>
    </w:p>
    <w:p w:rsidR="00AF74EB" w:rsidRPr="00056679" w:rsidRDefault="00AF74EB">
      <w:pPr>
        <w:widowControl w:val="0"/>
        <w:jc w:val="both"/>
        <w:rPr>
          <w:rFonts w:ascii="Times New Roman" w:hAnsi="Times New Roman"/>
          <w:sz w:val="28"/>
          <w:lang w:eastAsia="en-US"/>
        </w:rPr>
      </w:pPr>
    </w:p>
    <w:p w:rsidR="00AF74EB" w:rsidRPr="00056679" w:rsidRDefault="00AF74EB">
      <w:pPr>
        <w:widowControl w:val="0"/>
        <w:jc w:val="both"/>
        <w:rPr>
          <w:rFonts w:ascii="Times New Roman" w:hAnsi="Times New Roman"/>
          <w:sz w:val="28"/>
          <w:lang w:eastAsia="en-US"/>
        </w:rPr>
      </w:pPr>
    </w:p>
    <w:p w:rsidR="00AF74EB" w:rsidRPr="00056679" w:rsidRDefault="00AF74EB">
      <w:pPr>
        <w:widowControl w:val="0"/>
        <w:jc w:val="both"/>
        <w:rPr>
          <w:rFonts w:ascii="Times New Roman CYR" w:hAnsi="Times New Roman CYR"/>
          <w:color w:val="004DBB"/>
          <w:lang w:eastAsia="en-US"/>
        </w:rPr>
      </w:pPr>
    </w:p>
    <w:p w:rsidR="00AF74EB" w:rsidRDefault="00056679">
      <w:pPr>
        <w:widowControl w:val="0"/>
        <w:jc w:val="center"/>
        <w:rPr>
          <w:rFonts w:ascii="Times New Roman" w:hAnsi="Times New Roman"/>
          <w:b/>
          <w:color w:val="000000"/>
          <w:sz w:val="24"/>
        </w:rPr>
      </w:pPr>
      <w:r>
        <w:rPr>
          <w:rFonts w:ascii="Times New Roman" w:hAnsi="Times New Roman"/>
          <w:b/>
          <w:color w:val="000000"/>
          <w:sz w:val="24"/>
        </w:rPr>
        <w:t xml:space="preserve">Информация о </w:t>
      </w:r>
      <w:r>
        <w:rPr>
          <w:rFonts w:ascii="Times New Roman" w:hAnsi="Times New Roman"/>
          <w:b/>
          <w:color w:val="000000"/>
          <w:sz w:val="24"/>
        </w:rPr>
        <w:t>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города Москвы (в части допустимых отклонений, требующих пояснений)</w:t>
      </w:r>
    </w:p>
    <w:p w:rsidR="00AF74EB" w:rsidRDefault="00AF74EB">
      <w:pPr>
        <w:widowControl w:val="0"/>
        <w:jc w:val="center"/>
        <w:rPr>
          <w:rFonts w:ascii="Times New Roman" w:hAnsi="Times New Roman"/>
          <w:b/>
          <w:color w:val="000000"/>
          <w:sz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AF74EB">
        <w:trPr>
          <w:trHeight w:val="5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Н</w:t>
            </w:r>
            <w:r>
              <w:rPr>
                <w:rFonts w:ascii="Times New Roman" w:hAnsi="Times New Roman"/>
                <w:b/>
                <w:color w:val="000000"/>
                <w:sz w:val="16"/>
              </w:rPr>
              <w:t>омер КС</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Описание КС</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Комментарий КС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Форма слева</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 xml:space="preserve">Атрибут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Значение</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Форма справа</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Атрибут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Значение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Отклонение</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Пояснение</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1</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2</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3</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4</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6</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7</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10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b/>
                <w:color w:val="000000"/>
                <w:sz w:val="16"/>
              </w:rPr>
              <w:t>11</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П1-168</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0503168</w:t>
            </w:r>
            <w:r>
              <w:rPr>
                <w:rFonts w:ascii="Times New Roman" w:hAnsi="Times New Roman"/>
                <w:sz w:val="16"/>
                <w:lang w:val="en-US" w:eastAsia="en-US"/>
              </w:rPr>
              <w:t>G</w:t>
            </w:r>
            <w:r w:rsidRPr="00056679">
              <w:rPr>
                <w:rFonts w:ascii="Times New Roman" w:hAnsi="Times New Roman"/>
                <w:sz w:val="16"/>
                <w:lang w:eastAsia="en-US"/>
              </w:rPr>
              <w:t>_БД т1 гр4 = 0503168</w:t>
            </w:r>
            <w:r>
              <w:rPr>
                <w:rFonts w:ascii="Times New Roman" w:hAnsi="Times New Roman"/>
                <w:sz w:val="16"/>
                <w:lang w:val="en-US" w:eastAsia="en-US"/>
              </w:rPr>
              <w:t>G</w:t>
            </w:r>
            <w:r w:rsidRPr="00056679">
              <w:rPr>
                <w:rFonts w:ascii="Times New Roman" w:hAnsi="Times New Roman"/>
                <w:sz w:val="16"/>
                <w:lang w:eastAsia="en-US"/>
              </w:rPr>
              <w:t>_БД т1 гр11 -1г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Показатели по строке на начало года не соответствуют </w:t>
            </w:r>
            <w:r w:rsidRPr="00056679">
              <w:rPr>
                <w:rFonts w:ascii="Times New Roman" w:hAnsi="Times New Roman"/>
                <w:sz w:val="16"/>
                <w:lang w:eastAsia="en-US"/>
              </w:rPr>
              <w:t>показателям на конец предыдущего отчетного периода ф.0503168 – требует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0503168G_БД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AF74EB">
            <w:pPr>
              <w:widowControl w:val="0"/>
              <w:jc w:val="center"/>
              <w:rPr>
                <w:rFonts w:ascii="Times New Roman" w:hAnsi="Times New Roman"/>
                <w:b/>
                <w:color w:val="000000"/>
                <w:sz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1 141 313 283,31</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0503168G_БД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AF74EB">
            <w:pPr>
              <w:widowControl w:val="0"/>
              <w:jc w:val="center"/>
              <w:rPr>
                <w:rFonts w:ascii="Times New Roman" w:hAnsi="Times New Roman"/>
                <w:b/>
                <w:color w:val="000000"/>
                <w:sz w:val="16"/>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1 141 392 559,19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-79 275,88</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Исправление ошибок прошлых лет в части корректировки начисления амортизации основных средств. В результате технической ошибки амортизация на основное средство было начислено на большую сумму. </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П1-168</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0503168</w:t>
            </w:r>
            <w:r>
              <w:rPr>
                <w:rFonts w:ascii="Times New Roman" w:hAnsi="Times New Roman"/>
                <w:sz w:val="16"/>
                <w:lang w:val="en-US" w:eastAsia="en-US"/>
              </w:rPr>
              <w:t>G</w:t>
            </w:r>
            <w:r w:rsidRPr="00056679">
              <w:rPr>
                <w:rFonts w:ascii="Times New Roman" w:hAnsi="Times New Roman"/>
                <w:sz w:val="16"/>
                <w:lang w:eastAsia="en-US"/>
              </w:rPr>
              <w:t xml:space="preserve">_БД т1 </w:t>
            </w:r>
            <w:r w:rsidRPr="00056679">
              <w:rPr>
                <w:rFonts w:ascii="Times New Roman" w:hAnsi="Times New Roman"/>
                <w:sz w:val="16"/>
                <w:lang w:eastAsia="en-US"/>
              </w:rPr>
              <w:lastRenderedPageBreak/>
              <w:t>гр4 = 0503168</w:t>
            </w:r>
            <w:r>
              <w:rPr>
                <w:rFonts w:ascii="Times New Roman" w:hAnsi="Times New Roman"/>
                <w:sz w:val="16"/>
                <w:lang w:val="en-US" w:eastAsia="en-US"/>
              </w:rPr>
              <w:t>G</w:t>
            </w:r>
            <w:r w:rsidRPr="00056679">
              <w:rPr>
                <w:rFonts w:ascii="Times New Roman" w:hAnsi="Times New Roman"/>
                <w:sz w:val="16"/>
                <w:lang w:eastAsia="en-US"/>
              </w:rPr>
              <w:t>_БД т1 гр11 -1г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lastRenderedPageBreak/>
              <w:t>Показатели</w:t>
            </w:r>
            <w:r w:rsidRPr="00056679">
              <w:rPr>
                <w:rFonts w:ascii="Times New Roman" w:hAnsi="Times New Roman"/>
                <w:sz w:val="16"/>
                <w:lang w:eastAsia="en-US"/>
              </w:rPr>
              <w:t xml:space="preserve"> </w:t>
            </w:r>
            <w:r w:rsidRPr="00056679">
              <w:rPr>
                <w:rFonts w:ascii="Times New Roman" w:hAnsi="Times New Roman"/>
                <w:sz w:val="16"/>
                <w:lang w:eastAsia="en-US"/>
              </w:rPr>
              <w:lastRenderedPageBreak/>
              <w:t>по строке на начало года не соответствуют показателям на конец предыдущего отчетного периода ф.0503168 – требует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0503168G_</w:t>
            </w:r>
            <w:r>
              <w:rPr>
                <w:rFonts w:ascii="Times New Roman" w:hAnsi="Times New Roman"/>
                <w:sz w:val="16"/>
                <w:lang w:val="en-US" w:eastAsia="en-US"/>
              </w:rPr>
              <w:lastRenderedPageBreak/>
              <w:t>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AF74EB">
            <w:pPr>
              <w:widowControl w:val="0"/>
              <w:jc w:val="center"/>
              <w:rPr>
                <w:rFonts w:ascii="Times New Roman" w:hAnsi="Times New Roman"/>
                <w:b/>
                <w:color w:val="000000"/>
                <w:sz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61 060 050,10</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0503168</w:t>
            </w:r>
            <w:r>
              <w:rPr>
                <w:rFonts w:ascii="Times New Roman" w:hAnsi="Times New Roman"/>
                <w:sz w:val="16"/>
                <w:lang w:val="en-US" w:eastAsia="en-US"/>
              </w:rPr>
              <w:lastRenderedPageBreak/>
              <w:t>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AF74EB">
            <w:pPr>
              <w:widowControl w:val="0"/>
              <w:jc w:val="center"/>
              <w:rPr>
                <w:rFonts w:ascii="Times New Roman" w:hAnsi="Times New Roman"/>
                <w:b/>
                <w:color w:val="000000"/>
                <w:sz w:val="16"/>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61 054 130,10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5 920,00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Исправление ошибок прошлых лет в части стоимости </w:t>
            </w:r>
            <w:r w:rsidRPr="00056679">
              <w:rPr>
                <w:rFonts w:ascii="Times New Roman" w:hAnsi="Times New Roman"/>
                <w:sz w:val="16"/>
                <w:lang w:eastAsia="en-US"/>
              </w:rPr>
              <w:lastRenderedPageBreak/>
              <w:t>материальных запасов</w:t>
            </w:r>
            <w:r w:rsidRPr="00056679">
              <w:rPr>
                <w:rFonts w:ascii="Times New Roman" w:hAnsi="Times New Roman"/>
                <w:sz w:val="16"/>
                <w:lang w:eastAsia="en-US"/>
              </w:rPr>
              <w:t>. Трудовые книжки, вкладыши в трудовые книжки перенесены на счет 105 с забалансового счета 03 в межотчетный период.</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МФ33</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т1 Фильтр: КВФО 5,6 61030305 15030305+0503769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т2 Фильтр: КВФО 5,6  61030305 15030305+0503769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т3 Фильтр: КВФО 5,6 61030305 15030305 = 0503169</w:t>
            </w:r>
            <w:r>
              <w:rPr>
                <w:rFonts w:ascii="Times New Roman" w:hAnsi="Times New Roman"/>
                <w:sz w:val="16"/>
                <w:lang w:val="en-US" w:eastAsia="en-US"/>
              </w:rPr>
              <w:t>G</w:t>
            </w:r>
            <w:r w:rsidRPr="00056679">
              <w:rPr>
                <w:rFonts w:ascii="Times New Roman" w:hAnsi="Times New Roman"/>
                <w:sz w:val="16"/>
                <w:lang w:eastAsia="en-US"/>
              </w:rPr>
              <w:t>_БД т1+0503169</w:t>
            </w:r>
            <w:r>
              <w:rPr>
                <w:rFonts w:ascii="Times New Roman" w:hAnsi="Times New Roman"/>
                <w:sz w:val="16"/>
                <w:lang w:val="en-US" w:eastAsia="en-US"/>
              </w:rPr>
              <w:t>G</w:t>
            </w:r>
            <w:r w:rsidRPr="00056679">
              <w:rPr>
                <w:rFonts w:ascii="Times New Roman" w:hAnsi="Times New Roman"/>
                <w:sz w:val="16"/>
                <w:lang w:eastAsia="en-US"/>
              </w:rPr>
              <w:t>_БД т2+0503169</w:t>
            </w:r>
            <w:r>
              <w:rPr>
                <w:rFonts w:ascii="Times New Roman" w:hAnsi="Times New Roman"/>
                <w:sz w:val="16"/>
                <w:lang w:val="en-US" w:eastAsia="en-US"/>
              </w:rPr>
              <w:t>G</w:t>
            </w:r>
            <w:r w:rsidRPr="00056679">
              <w:rPr>
                <w:rFonts w:ascii="Times New Roman" w:hAnsi="Times New Roman"/>
                <w:sz w:val="16"/>
                <w:lang w:eastAsia="en-US"/>
              </w:rPr>
              <w:t>_БД т3 по гр2,5,7,9</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Требуется пояснение: показатели возврата субсиди</w:t>
            </w:r>
            <w:r w:rsidRPr="00056679">
              <w:rPr>
                <w:rFonts w:ascii="Times New Roman" w:hAnsi="Times New Roman"/>
                <w:sz w:val="16"/>
                <w:lang w:eastAsia="en-US"/>
              </w:rPr>
              <w:t>й прошлых лет ф.0503769 не соответствуют ф.0503169</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0503769G_K</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Тип=Сводный,Код ВФО=6,Наименование=субсидии на цели осуществления капитальных вложений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980 983 801,83</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обеспечения_169=1,Наименование финансового обеспечения_169=бюдже</w:t>
            </w:r>
            <w:r w:rsidRPr="00056679">
              <w:rPr>
                <w:rFonts w:ascii="Times New Roman" w:hAnsi="Times New Roman"/>
                <w:sz w:val="16"/>
                <w:lang w:eastAsia="en-US"/>
              </w:rPr>
              <w:t>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1 132 388 587,78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-151 404 785,95</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сумме 151 404 785,95 руб. отражены отклонения:</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остатки грантов в форме субсидий, выделенные иным организациям:</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ОАО "Спецдормеханизация-2" в сумме 4 800 000,00 руб.;</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ФГБУ науки Главный ботанический сад им. </w:t>
            </w:r>
            <w:r>
              <w:rPr>
                <w:rFonts w:ascii="Times New Roman" w:hAnsi="Times New Roman"/>
                <w:sz w:val="16"/>
                <w:lang w:val="en-US" w:eastAsia="en-US"/>
              </w:rPr>
              <w:t xml:space="preserve">Н.В. </w:t>
            </w:r>
            <w:r>
              <w:rPr>
                <w:rFonts w:ascii="Times New Roman" w:hAnsi="Times New Roman"/>
                <w:sz w:val="16"/>
                <w:lang w:val="en-US" w:eastAsia="en-US"/>
              </w:rPr>
              <w:t>Цицина Российской академии наук (ГБС РАН) в сумме 146 591 544,95 руб.</w:t>
            </w:r>
          </w:p>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 возврат в бюджет остатка субсидии на иные цели ГБУ СЦД «Алексеевский» в размере 13 241,00 руб. </w:t>
            </w:r>
            <w:r>
              <w:rPr>
                <w:rFonts w:ascii="Times New Roman" w:hAnsi="Times New Roman"/>
                <w:sz w:val="16"/>
                <w:lang w:val="en-US" w:eastAsia="en-US"/>
              </w:rPr>
              <w:t>Сумма была перечислена на неправильные реквизиты, средства зачислены как невыясненные пос</w:t>
            </w:r>
            <w:r>
              <w:rPr>
                <w:rFonts w:ascii="Times New Roman" w:hAnsi="Times New Roman"/>
                <w:sz w:val="16"/>
                <w:lang w:val="en-US" w:eastAsia="en-US"/>
              </w:rPr>
              <w:t>тупления, платеж уточнен в январе 2021 г.</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МФ33</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т1 Фильтр: КВФО 5,6 61030305 15030305+0503769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т2 Фильтр: КВФО 5,6  61030305 15030305+0503769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т3 Фильтр: КВФО 5,6 61030305 15030305 = 0503169</w:t>
            </w:r>
            <w:r>
              <w:rPr>
                <w:rFonts w:ascii="Times New Roman" w:hAnsi="Times New Roman"/>
                <w:sz w:val="16"/>
                <w:lang w:val="en-US" w:eastAsia="en-US"/>
              </w:rPr>
              <w:t>G</w:t>
            </w:r>
            <w:r w:rsidRPr="00056679">
              <w:rPr>
                <w:rFonts w:ascii="Times New Roman" w:hAnsi="Times New Roman"/>
                <w:sz w:val="16"/>
                <w:lang w:eastAsia="en-US"/>
              </w:rPr>
              <w:t>_БД т1+0503169</w:t>
            </w:r>
            <w:r>
              <w:rPr>
                <w:rFonts w:ascii="Times New Roman" w:hAnsi="Times New Roman"/>
                <w:sz w:val="16"/>
                <w:lang w:val="en-US" w:eastAsia="en-US"/>
              </w:rPr>
              <w:t>G</w:t>
            </w:r>
            <w:r w:rsidRPr="00056679">
              <w:rPr>
                <w:rFonts w:ascii="Times New Roman" w:hAnsi="Times New Roman"/>
                <w:sz w:val="16"/>
                <w:lang w:eastAsia="en-US"/>
              </w:rPr>
              <w:t>_БД т2+0503169</w:t>
            </w:r>
            <w:r>
              <w:rPr>
                <w:rFonts w:ascii="Times New Roman" w:hAnsi="Times New Roman"/>
                <w:sz w:val="16"/>
                <w:lang w:val="en-US" w:eastAsia="en-US"/>
              </w:rPr>
              <w:t>G</w:t>
            </w:r>
            <w:r w:rsidRPr="00056679">
              <w:rPr>
                <w:rFonts w:ascii="Times New Roman" w:hAnsi="Times New Roman"/>
                <w:sz w:val="16"/>
                <w:lang w:eastAsia="en-US"/>
              </w:rPr>
              <w:t>_БД т3 по гр2,5,7,9</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Требуется пояснение: показатели возврата субсидий прошлых лет ф.0503769 не соответствуют ф.0503169</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0503769G_K</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Тип=Сводный,Код ВФО=6,Наименование=субсидии на цели осуществления капитальных вложений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674 417 202,76</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Вид финансового </w:t>
            </w:r>
            <w:r w:rsidRPr="00056679">
              <w:rPr>
                <w:rFonts w:ascii="Times New Roman" w:hAnsi="Times New Roman"/>
                <w:sz w:val="16"/>
                <w:lang w:eastAsia="en-US"/>
              </w:rPr>
              <w:t>обеспечения_169=1,Наименование финансового 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825 821 988,71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-151 404 785,95</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сумме 151 404 785,95 руб. отражены отклонения:</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остатки грантов в форме субсидий, выделенные иным организациям:</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ОАО "Спецдормеханизация-2" в сумме 4 </w:t>
            </w:r>
            <w:r w:rsidRPr="00056679">
              <w:rPr>
                <w:rFonts w:ascii="Times New Roman" w:hAnsi="Times New Roman"/>
                <w:sz w:val="16"/>
                <w:lang w:eastAsia="en-US"/>
              </w:rPr>
              <w:t>800 000,00 руб.;</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ФГБУ науки Главный ботанический сад им. </w:t>
            </w:r>
            <w:r>
              <w:rPr>
                <w:rFonts w:ascii="Times New Roman" w:hAnsi="Times New Roman"/>
                <w:sz w:val="16"/>
                <w:lang w:val="en-US" w:eastAsia="en-US"/>
              </w:rPr>
              <w:t>Н.В. Цицина Российской академии наук (ГБС РАН) в сумме 146 591 544,95 руб.</w:t>
            </w:r>
          </w:p>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 возврат в бюджет остатка субсидии на иные цели ГБУ СЦД «Алексеевский» в размере 13 241,00 руб. </w:t>
            </w:r>
            <w:r>
              <w:rPr>
                <w:rFonts w:ascii="Times New Roman" w:hAnsi="Times New Roman"/>
                <w:sz w:val="16"/>
                <w:lang w:val="en-US" w:eastAsia="en-US"/>
              </w:rPr>
              <w:t>Сумма была перечислена на</w:t>
            </w:r>
            <w:r>
              <w:rPr>
                <w:rFonts w:ascii="Times New Roman" w:hAnsi="Times New Roman"/>
                <w:sz w:val="16"/>
                <w:lang w:val="en-US" w:eastAsia="en-US"/>
              </w:rPr>
              <w:t xml:space="preserve"> неправильные реквизиты, средства зачислены как невыясненные поступления, платеж уточнен в январе 2021 г.</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ФК1-25.1</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т4 стр8888888888888888830305000+0503769</w:t>
            </w:r>
            <w:r>
              <w:rPr>
                <w:rFonts w:ascii="Times New Roman" w:hAnsi="Times New Roman"/>
                <w:sz w:val="16"/>
                <w:lang w:val="en-US" w:eastAsia="en-US"/>
              </w:rPr>
              <w:t>G</w:t>
            </w:r>
            <w:r w:rsidRPr="00056679">
              <w:rPr>
                <w:rFonts w:ascii="Times New Roman" w:hAnsi="Times New Roman"/>
                <w:sz w:val="16"/>
                <w:lang w:eastAsia="en-US"/>
              </w:rPr>
              <w:t>_</w:t>
            </w:r>
            <w:r>
              <w:rPr>
                <w:rFonts w:ascii="Times New Roman" w:hAnsi="Times New Roman"/>
                <w:sz w:val="16"/>
                <w:lang w:val="en-US" w:eastAsia="en-US"/>
              </w:rPr>
              <w:t>K</w:t>
            </w:r>
            <w:r w:rsidRPr="00056679">
              <w:rPr>
                <w:rFonts w:ascii="Times New Roman" w:hAnsi="Times New Roman"/>
                <w:sz w:val="16"/>
                <w:lang w:eastAsia="en-US"/>
              </w:rPr>
              <w:t xml:space="preserve"> т4 стр8888888888888888830305000 = 0503169</w:t>
            </w:r>
            <w:r>
              <w:rPr>
                <w:rFonts w:ascii="Times New Roman" w:hAnsi="Times New Roman"/>
                <w:sz w:val="16"/>
                <w:lang w:val="en-US" w:eastAsia="en-US"/>
              </w:rPr>
              <w:t>G</w:t>
            </w:r>
            <w:r w:rsidRPr="00056679">
              <w:rPr>
                <w:rFonts w:ascii="Times New Roman" w:hAnsi="Times New Roman"/>
                <w:sz w:val="16"/>
                <w:lang w:eastAsia="en-US"/>
              </w:rPr>
              <w:t xml:space="preserve">_БД т1 Фильтр: </w:t>
            </w:r>
            <w:r w:rsidRPr="00056679">
              <w:rPr>
                <w:rFonts w:ascii="Times New Roman" w:hAnsi="Times New Roman"/>
                <w:sz w:val="16"/>
                <w:lang w:eastAsia="en-US"/>
              </w:rPr>
              <w:lastRenderedPageBreak/>
              <w:t xml:space="preserve">120553000, </w:t>
            </w:r>
            <w:r w:rsidRPr="00056679">
              <w:rPr>
                <w:rFonts w:ascii="Times New Roman" w:hAnsi="Times New Roman"/>
                <w:sz w:val="16"/>
                <w:lang w:eastAsia="en-US"/>
              </w:rPr>
              <w:t>120563000+0503169</w:t>
            </w:r>
            <w:r>
              <w:rPr>
                <w:rFonts w:ascii="Times New Roman" w:hAnsi="Times New Roman"/>
                <w:sz w:val="16"/>
                <w:lang w:val="en-US" w:eastAsia="en-US"/>
              </w:rPr>
              <w:t>G</w:t>
            </w:r>
            <w:r w:rsidRPr="00056679">
              <w:rPr>
                <w:rFonts w:ascii="Times New Roman" w:hAnsi="Times New Roman"/>
                <w:sz w:val="16"/>
                <w:lang w:eastAsia="en-US"/>
              </w:rPr>
              <w:t>_БД т1 Фильтр: 120553000, 120563000 по гр9</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lastRenderedPageBreak/>
              <w:t xml:space="preserve">Имеются отклонения по расчетам по возврату неиспользованных остатков целевых </w:t>
            </w:r>
            <w:r w:rsidRPr="00056679">
              <w:rPr>
                <w:rFonts w:ascii="Times New Roman" w:hAnsi="Times New Roman"/>
                <w:sz w:val="16"/>
                <w:lang w:eastAsia="en-US"/>
              </w:rPr>
              <w:lastRenderedPageBreak/>
              <w:t>субсидий в Сведениях ф. 0503769 учреждения на конец отчетного периода  и в Сведениях ф. 0503169 учредителя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0503769G_K</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Тип=Сводный,Код ВФО=5,Наименование=субсидии на иные цели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674 417 202,76</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обеспечения_169=1,Наименование финансово</w:t>
            </w:r>
            <w:r w:rsidRPr="00056679">
              <w:rPr>
                <w:rFonts w:ascii="Times New Roman" w:hAnsi="Times New Roman"/>
                <w:sz w:val="16"/>
                <w:lang w:eastAsia="en-US"/>
              </w:rPr>
              <w:lastRenderedPageBreak/>
              <w:t>го 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825 821 988,71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-151 404 785,95</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сумме 151 404 785,95 руб. отражены отклонения:</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w:t>
            </w:r>
            <w:r w:rsidRPr="00056679">
              <w:rPr>
                <w:rFonts w:ascii="Times New Roman" w:hAnsi="Times New Roman"/>
                <w:sz w:val="16"/>
                <w:lang w:eastAsia="en-US"/>
              </w:rPr>
              <w:t>остатки грантов в форме субсидий, выделенные иным организациям:</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ОАО "Спецдормеханизация-2" в сумме 4 800 000,00 руб.;</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ФГБУ науки Главный ботанический сад им. </w:t>
            </w:r>
            <w:r>
              <w:rPr>
                <w:rFonts w:ascii="Times New Roman" w:hAnsi="Times New Roman"/>
                <w:sz w:val="16"/>
                <w:lang w:val="en-US" w:eastAsia="en-US"/>
              </w:rPr>
              <w:t>Н.В. Цицина Российской академии наук (ГБС РАН) в сумме 146 591 544,95 руб.</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возврат в бюджет </w:t>
            </w:r>
            <w:r w:rsidRPr="00056679">
              <w:rPr>
                <w:rFonts w:ascii="Times New Roman" w:hAnsi="Times New Roman"/>
                <w:sz w:val="16"/>
                <w:lang w:eastAsia="en-US"/>
              </w:rPr>
              <w:t xml:space="preserve">остатка субсидии на иные цели ГБУ СЦД </w:t>
            </w:r>
            <w:r w:rsidRPr="00056679">
              <w:rPr>
                <w:rFonts w:ascii="Times New Roman" w:hAnsi="Times New Roman"/>
                <w:sz w:val="16"/>
                <w:lang w:eastAsia="en-US"/>
              </w:rPr>
              <w:lastRenderedPageBreak/>
              <w:t xml:space="preserve">«Алексеевский» в размере 13 241,00 руб. </w:t>
            </w:r>
            <w:r>
              <w:rPr>
                <w:rFonts w:ascii="Times New Roman" w:hAnsi="Times New Roman"/>
                <w:sz w:val="16"/>
                <w:lang w:val="en-US" w:eastAsia="en-US"/>
              </w:rPr>
              <w:t>Сумма была перечислена на неправильные реквизиты, средства зачислены как невыясненные поступления, платеж уточнен в январе 2021 г.</w:t>
            </w:r>
          </w:p>
          <w:p w:rsidR="00AF74EB" w:rsidRDefault="00AF74EB">
            <w:pPr>
              <w:widowControl w:val="0"/>
              <w:jc w:val="both"/>
              <w:rPr>
                <w:rFonts w:ascii="Times New Roman" w:hAnsi="Times New Roman"/>
                <w:b/>
                <w:color w:val="000000"/>
                <w:sz w:val="16"/>
              </w:rPr>
            </w:pP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286Р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гр7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гр6</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 пояснения:Показатель бюджетных обязательств 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178 666 623,83</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178 651 739,31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14 884,52</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Отклонение объясняется тем, что в сумме 14 884,52 руб. </w:t>
            </w:r>
            <w:r w:rsidRPr="00056679">
              <w:rPr>
                <w:rFonts w:ascii="Times New Roman" w:hAnsi="Times New Roman"/>
                <w:sz w:val="16"/>
                <w:lang w:eastAsia="en-US"/>
              </w:rPr>
              <w:t>осуществлена выплата подотчетному лицу на почтовые расходы. Принятие бюджетных и денежных обязательств при перечислении физическим лицам по КВР 244 Финансово-Казначейским управлением города Москвы не осуществляется.</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286Р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гр7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гр6</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 пояснения:Показатель бюджетных обязательств 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17 330 063,91</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17 330 163,91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-100,00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Отклонение в сумме 100,00 руб. объясняется. что в связи с технической ошибкой бюджетное обязательство по договору на услуги по обслуживанию противопожарной сигнализации принято на большую сумму. </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286Р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гр7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гр6</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Требует </w:t>
            </w:r>
            <w:r w:rsidRPr="00056679">
              <w:rPr>
                <w:rFonts w:ascii="Times New Roman" w:hAnsi="Times New Roman"/>
                <w:sz w:val="16"/>
                <w:lang w:eastAsia="en-US"/>
              </w:rPr>
              <w:t>пояснения:Показатель бюджетных обязательств 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20 216 212,32</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20 217 852,32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-1 640,00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Отклонение в сумме 1640,00 руб. объясняется тем, что бюджетное </w:t>
            </w:r>
            <w:r w:rsidRPr="00056679">
              <w:rPr>
                <w:rFonts w:ascii="Times New Roman" w:hAnsi="Times New Roman"/>
                <w:sz w:val="16"/>
                <w:lang w:eastAsia="en-US"/>
              </w:rPr>
              <w:t xml:space="preserve">обязательство по договору на услуги по тестированию на </w:t>
            </w:r>
            <w:r>
              <w:rPr>
                <w:rFonts w:ascii="Times New Roman" w:hAnsi="Times New Roman"/>
                <w:sz w:val="16"/>
                <w:lang w:val="en-US" w:eastAsia="en-US"/>
              </w:rPr>
              <w:t>COVID</w:t>
            </w:r>
            <w:r w:rsidRPr="00056679">
              <w:rPr>
                <w:rFonts w:ascii="Times New Roman" w:hAnsi="Times New Roman"/>
                <w:sz w:val="16"/>
                <w:lang w:eastAsia="en-US"/>
              </w:rPr>
              <w:t xml:space="preserve"> принято на большую сумму. Услуги были оказаны в меньшем объеме, оплата осуществлена по факту оказанных услуг. </w:t>
            </w:r>
            <w:r>
              <w:rPr>
                <w:rFonts w:ascii="Times New Roman" w:hAnsi="Times New Roman"/>
                <w:sz w:val="16"/>
                <w:lang w:val="en-US" w:eastAsia="en-US"/>
              </w:rPr>
              <w:t>Бюджетное обязательство не корректировалось.</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288Р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гр9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гр7</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Требует пояснения:Показатель принятых денежных обязательств </w:t>
            </w:r>
            <w:r w:rsidRPr="00056679">
              <w:rPr>
                <w:rFonts w:ascii="Times New Roman" w:hAnsi="Times New Roman"/>
                <w:sz w:val="16"/>
                <w:lang w:eastAsia="en-US"/>
              </w:rPr>
              <w:lastRenderedPageBreak/>
              <w:t>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173 716 832,47</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173 708 644,71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8 187,76</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Отклонение объясняется тем, что в сумме 8 187,76 руб. </w:t>
            </w:r>
            <w:r w:rsidRPr="00056679">
              <w:rPr>
                <w:rFonts w:ascii="Times New Roman" w:hAnsi="Times New Roman"/>
                <w:sz w:val="16"/>
                <w:lang w:eastAsia="en-US"/>
              </w:rPr>
              <w:t>осуществлена выплата подотчетным лицам. Принятие денежных обязательств при перечислении физическим лицам по КВР 244 Финансово-Казначейским управлением города Москвы не осуществляется.</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288Р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гр9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гр7</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Требует пояснения:Показатель </w:t>
            </w:r>
            <w:r w:rsidRPr="00056679">
              <w:rPr>
                <w:rFonts w:ascii="Times New Roman" w:hAnsi="Times New Roman"/>
                <w:sz w:val="16"/>
                <w:lang w:eastAsia="en-US"/>
              </w:rPr>
              <w:t>принятых денежных обязательств 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17 080 630,24</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17 073 967,24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6 663,00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Отклонение в сумме 6 663,00 руб., объясняется тем, что осуществлена выплата подотчетному </w:t>
            </w:r>
            <w:r w:rsidRPr="00056679">
              <w:rPr>
                <w:rFonts w:ascii="Times New Roman" w:hAnsi="Times New Roman"/>
                <w:sz w:val="16"/>
                <w:lang w:eastAsia="en-US"/>
              </w:rPr>
              <w:t>лицу на почтовые расходы. Принятие денежных обязательств при перечислении физическим лицам по КВР 244 Финансово-Казначейским управлением города Москвы не осуществляется.</w:t>
            </w:r>
          </w:p>
          <w:p w:rsidR="00AF74EB" w:rsidRDefault="00AF74EB">
            <w:pPr>
              <w:widowControl w:val="0"/>
              <w:jc w:val="both"/>
              <w:rPr>
                <w:rFonts w:ascii="Times New Roman" w:hAnsi="Times New Roman"/>
                <w:b/>
                <w:color w:val="000000"/>
                <w:sz w:val="16"/>
              </w:rPr>
            </w:pP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288Р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гр9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гр7</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Требует пояснения:Показатель принятых </w:t>
            </w:r>
            <w:r w:rsidRPr="00056679">
              <w:rPr>
                <w:rFonts w:ascii="Times New Roman" w:hAnsi="Times New Roman"/>
                <w:sz w:val="16"/>
                <w:lang w:eastAsia="en-US"/>
              </w:rPr>
              <w:t>денежных обязательств 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20 194 856,02</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20 198 186,02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-3 330,00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Отклонение в сумме 3 330,00 руб. объясняется тем, что в результате технического сбоя произошло за</w:t>
            </w:r>
            <w:r w:rsidRPr="00056679">
              <w:rPr>
                <w:rFonts w:ascii="Times New Roman" w:hAnsi="Times New Roman"/>
                <w:sz w:val="16"/>
                <w:lang w:eastAsia="en-US"/>
              </w:rPr>
              <w:t>двоение данных: бюджетное обязательство по договору на услуги было ошибочно принято дважды.</w:t>
            </w:r>
          </w:p>
          <w:p w:rsidR="00AF74EB" w:rsidRPr="00056679" w:rsidRDefault="00AF74EB">
            <w:pPr>
              <w:widowControl w:val="0"/>
              <w:jc w:val="both"/>
              <w:rPr>
                <w:rFonts w:ascii="Times New Roman" w:hAnsi="Times New Roman"/>
                <w:sz w:val="16"/>
                <w:lang w:eastAsia="en-US"/>
              </w:rPr>
            </w:pP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w:t>
            </w:r>
          </w:p>
          <w:p w:rsidR="00AF74EB" w:rsidRDefault="00AF74EB">
            <w:pPr>
              <w:widowControl w:val="0"/>
              <w:jc w:val="both"/>
              <w:rPr>
                <w:rFonts w:ascii="Times New Roman" w:hAnsi="Times New Roman"/>
                <w:b/>
                <w:color w:val="000000"/>
                <w:sz w:val="16"/>
              </w:rPr>
            </w:pP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288Р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гр9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гр7</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 пояснения:Показатель принятых денежных обязательств 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94 524 933,45</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88 319 173,20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6 205 760,25</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Отклонение в общей сумме 6 205 760,25 руб.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в сумме 6 200 219,25 - кредиторская задолженность. Денежное обязательство не принято. Документы подписаны после окончания </w:t>
            </w:r>
            <w:r w:rsidRPr="00056679">
              <w:rPr>
                <w:rFonts w:ascii="Times New Roman" w:hAnsi="Times New Roman"/>
                <w:sz w:val="16"/>
                <w:lang w:eastAsia="en-US"/>
              </w:rPr>
              <w:t>финансового года.</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в сумме 5 541,00 - осуществлена выплата подотчетному лицу за почтовые расходы и оплату юридических услуг. Принятие денежных обязательств при перечислении физическим лицам по КВР 244 Финансово-Казначейским управлением города Москвы не ос</w:t>
            </w:r>
            <w:r w:rsidRPr="00056679">
              <w:rPr>
                <w:rFonts w:ascii="Times New Roman" w:hAnsi="Times New Roman"/>
                <w:sz w:val="16"/>
                <w:lang w:eastAsia="en-US"/>
              </w:rPr>
              <w:t>уществляется.</w:t>
            </w:r>
          </w:p>
          <w:p w:rsidR="00AF74EB" w:rsidRDefault="00AF74EB">
            <w:pPr>
              <w:widowControl w:val="0"/>
              <w:jc w:val="both"/>
              <w:rPr>
                <w:rFonts w:ascii="Times New Roman" w:hAnsi="Times New Roman"/>
                <w:b/>
                <w:color w:val="000000"/>
                <w:sz w:val="16"/>
              </w:rPr>
            </w:pP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288Р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0503128</w:t>
            </w:r>
            <w:r>
              <w:rPr>
                <w:rFonts w:ascii="Times New Roman" w:hAnsi="Times New Roman"/>
                <w:sz w:val="16"/>
                <w:lang w:val="en-US" w:eastAsia="en-US"/>
              </w:rPr>
              <w:t>G</w:t>
            </w:r>
            <w:r w:rsidRPr="00056679">
              <w:rPr>
                <w:rFonts w:ascii="Times New Roman" w:hAnsi="Times New Roman"/>
                <w:sz w:val="16"/>
                <w:lang w:eastAsia="en-US"/>
              </w:rPr>
              <w:t xml:space="preserve"> т1 гр9 = </w:t>
            </w:r>
            <w:r>
              <w:rPr>
                <w:rFonts w:ascii="Times New Roman" w:hAnsi="Times New Roman"/>
                <w:sz w:val="16"/>
                <w:lang w:val="en-US" w:eastAsia="en-US"/>
              </w:rPr>
              <w:t>CB</w:t>
            </w:r>
            <w:r w:rsidRPr="00056679">
              <w:rPr>
                <w:rFonts w:ascii="Times New Roman" w:hAnsi="Times New Roman"/>
                <w:sz w:val="16"/>
                <w:lang w:eastAsia="en-US"/>
              </w:rPr>
              <w:t>_</w:t>
            </w:r>
            <w:r>
              <w:rPr>
                <w:rFonts w:ascii="Times New Roman" w:hAnsi="Times New Roman"/>
                <w:sz w:val="16"/>
                <w:lang w:val="en-US" w:eastAsia="en-US"/>
              </w:rPr>
              <w:t>RP</w:t>
            </w:r>
            <w:r w:rsidRPr="00056679">
              <w:rPr>
                <w:rFonts w:ascii="Times New Roman" w:hAnsi="Times New Roman"/>
                <w:sz w:val="16"/>
                <w:lang w:eastAsia="en-US"/>
              </w:rPr>
              <w:t>_012 т1 гр7</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Требует пояснения:Показатель принятых денежных обязательств </w:t>
            </w:r>
            <w:r w:rsidRPr="00056679">
              <w:rPr>
                <w:rFonts w:ascii="Times New Roman" w:hAnsi="Times New Roman"/>
                <w:sz w:val="16"/>
                <w:lang w:eastAsia="en-US"/>
              </w:rPr>
              <w:lastRenderedPageBreak/>
              <w:t>в ф.0503128 не соответствует показателям лицевого счета ПБС</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0503128G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14 330 478,68</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CB_RP_012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Год=ТФГ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14 306 920,43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23 558,25</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Отклонение объясняется тем, что в сумме 23 558,25 руб. осуществлена выплата подотчетному лицу на оформление подписки на газету "Ветеран". Принятие денежных обязательств при перечислении физическим лицам по КВР 244 Финансово-Казначейским управлением города </w:t>
            </w:r>
            <w:r w:rsidRPr="00056679">
              <w:rPr>
                <w:rFonts w:ascii="Times New Roman" w:hAnsi="Times New Roman"/>
                <w:sz w:val="16"/>
                <w:lang w:eastAsia="en-US"/>
              </w:rPr>
              <w:t>Москвы не осуществляется.</w:t>
            </w:r>
          </w:p>
          <w:p w:rsidR="00AF74EB" w:rsidRDefault="00AF74EB">
            <w:pPr>
              <w:widowControl w:val="0"/>
              <w:jc w:val="both"/>
              <w:rPr>
                <w:rFonts w:ascii="Times New Roman" w:hAnsi="Times New Roman"/>
                <w:b/>
                <w:color w:val="000000"/>
                <w:sz w:val="16"/>
              </w:rPr>
            </w:pP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М266.4</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0503123</w:t>
            </w:r>
            <w:r>
              <w:rPr>
                <w:rFonts w:ascii="Times New Roman" w:hAnsi="Times New Roman"/>
                <w:sz w:val="16"/>
                <w:lang w:val="en-US" w:eastAsia="en-US"/>
              </w:rPr>
              <w:t>G</w:t>
            </w:r>
            <w:r w:rsidRPr="00056679">
              <w:rPr>
                <w:rFonts w:ascii="Times New Roman" w:hAnsi="Times New Roman"/>
                <w:sz w:val="16"/>
                <w:lang w:eastAsia="en-US"/>
              </w:rPr>
              <w:t xml:space="preserve"> т1 гр4 стр0505 = 0503127</w:t>
            </w:r>
            <w:r>
              <w:rPr>
                <w:rFonts w:ascii="Times New Roman" w:hAnsi="Times New Roman"/>
                <w:sz w:val="16"/>
                <w:lang w:val="en-US" w:eastAsia="en-US"/>
              </w:rPr>
              <w:t>G</w:t>
            </w:r>
            <w:r w:rsidRPr="00056679">
              <w:rPr>
                <w:rFonts w:ascii="Times New Roman" w:hAnsi="Times New Roman"/>
                <w:sz w:val="16"/>
                <w:lang w:eastAsia="en-US"/>
              </w:rPr>
              <w:t xml:space="preserve"> т1 гр8 (Без промежуточных итогов)</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Требуется пояснение: Показатель по КОСГУ 134 в ф.0503123 не соответствует сумме показателей строк ф.0503127</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0503123G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AF74EB">
            <w:pPr>
              <w:widowControl w:val="0"/>
              <w:jc w:val="center"/>
              <w:rPr>
                <w:rFonts w:ascii="Times New Roman" w:hAnsi="Times New Roman"/>
                <w:b/>
                <w:color w:val="000000"/>
                <w:sz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13 750 774,14</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0503127G</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15 239 821,88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-1 489 047,74</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Отклонение в сумме 1 489 047,74 руб. - в части возврата дебиторской задолженности прошлых лет, из них:</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- 213 КЭСО - 878 489,65 руб. (ФСС возмещение расходов на выплату пособий по ВНИМ);</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xml:space="preserve">- 221 КЭСО- 17 466,63 руб. (возврат по </w:t>
            </w:r>
            <w:r>
              <w:rPr>
                <w:rFonts w:ascii="Times New Roman" w:hAnsi="Times New Roman"/>
                <w:sz w:val="16"/>
                <w:lang w:val="en-US" w:eastAsia="en-US"/>
              </w:rPr>
              <w:t>актам сверки по договорам на услуги связи);</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- 223 КЭСО - 492 747,79 руб. (возврат по коммунальным услугам);</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- 225 КЭСО - 97 133,44 руб. (возврат по эксплуатационным расходам);</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- 226 КЭСО - 2 397,88 руб. (возврат за услуги по подписке);</w:t>
            </w:r>
          </w:p>
          <w:p w:rsidR="00AF74EB" w:rsidRDefault="00056679">
            <w:pPr>
              <w:widowControl w:val="0"/>
              <w:jc w:val="both"/>
              <w:rPr>
                <w:rFonts w:ascii="Times New Roman" w:hAnsi="Times New Roman"/>
                <w:b/>
                <w:color w:val="000000"/>
                <w:sz w:val="16"/>
              </w:rPr>
            </w:pPr>
            <w:r>
              <w:rPr>
                <w:rFonts w:ascii="Times New Roman" w:hAnsi="Times New Roman"/>
                <w:sz w:val="16"/>
                <w:lang w:val="en-US" w:eastAsia="en-US"/>
              </w:rPr>
              <w:t xml:space="preserve">- 296 КЭСО - 812,35 </w:t>
            </w:r>
            <w:r>
              <w:rPr>
                <w:rFonts w:ascii="Times New Roman" w:hAnsi="Times New Roman"/>
                <w:sz w:val="16"/>
                <w:lang w:val="en-US" w:eastAsia="en-US"/>
              </w:rPr>
              <w:t>руб. (возврат государственной пошлины).</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МФ3</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0503127</w:t>
            </w:r>
            <w:r>
              <w:rPr>
                <w:rFonts w:ascii="Times New Roman" w:hAnsi="Times New Roman"/>
                <w:sz w:val="16"/>
                <w:lang w:val="en-US" w:eastAsia="en-US"/>
              </w:rPr>
              <w:t>G</w:t>
            </w:r>
            <w:r w:rsidRPr="00056679">
              <w:rPr>
                <w:rFonts w:ascii="Times New Roman" w:hAnsi="Times New Roman"/>
                <w:sz w:val="16"/>
                <w:lang w:eastAsia="en-US"/>
              </w:rPr>
              <w:t xml:space="preserve"> т1 гр8 (Без промежуточных итогов)+0503127</w:t>
            </w:r>
            <w:r>
              <w:rPr>
                <w:rFonts w:ascii="Times New Roman" w:hAnsi="Times New Roman"/>
                <w:sz w:val="16"/>
                <w:lang w:val="en-US" w:eastAsia="en-US"/>
              </w:rPr>
              <w:t>G</w:t>
            </w:r>
            <w:r w:rsidRPr="00056679">
              <w:rPr>
                <w:rFonts w:ascii="Times New Roman" w:hAnsi="Times New Roman"/>
                <w:sz w:val="16"/>
                <w:lang w:eastAsia="en-US"/>
              </w:rPr>
              <w:t xml:space="preserve"> т1 гр8 (Без промежуточных итогов) = 0503737</w:t>
            </w:r>
            <w:r>
              <w:rPr>
                <w:rFonts w:ascii="Times New Roman" w:hAnsi="Times New Roman"/>
                <w:sz w:val="16"/>
                <w:lang w:val="en-US" w:eastAsia="en-US"/>
              </w:rPr>
              <w:t>G</w:t>
            </w:r>
            <w:r w:rsidRPr="00056679">
              <w:rPr>
                <w:rFonts w:ascii="Times New Roman" w:hAnsi="Times New Roman"/>
                <w:sz w:val="16"/>
                <w:lang w:eastAsia="en-US"/>
              </w:rPr>
              <w:t xml:space="preserve"> т4 гр8</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Сумма по кодам доходов: 21802010020000150 и 21802020020000150 в форме 0503127 не соответствует сумме </w:t>
            </w:r>
            <w:r w:rsidRPr="00056679">
              <w:rPr>
                <w:rFonts w:ascii="Times New Roman" w:hAnsi="Times New Roman"/>
                <w:sz w:val="16"/>
                <w:lang w:eastAsia="en-US"/>
              </w:rPr>
              <w:t>возврата по стр.911 отчета 0503737 в части вида деятельности (5 + 6) – требует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0503127G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306 526 763,30</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0503737G</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Тип=Сводный,Код ВФО=5,субсидии на иные цели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306 540 004,30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-13 241,00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Невыясненный платеж в УФК по г.Москве. Уточнен в 2021 году. </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МФ1</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0503127</w:t>
            </w:r>
            <w:r>
              <w:rPr>
                <w:rFonts w:ascii="Times New Roman" w:hAnsi="Times New Roman"/>
                <w:sz w:val="16"/>
                <w:lang w:val="en-US" w:eastAsia="en-US"/>
              </w:rPr>
              <w:t>G</w:t>
            </w:r>
            <w:r w:rsidRPr="00056679">
              <w:rPr>
                <w:rFonts w:ascii="Times New Roman" w:hAnsi="Times New Roman"/>
                <w:sz w:val="16"/>
                <w:lang w:eastAsia="en-US"/>
              </w:rPr>
              <w:t xml:space="preserve"> т2 гр4 (Без промежуточных итогов) = 0503737</w:t>
            </w:r>
            <w:r>
              <w:rPr>
                <w:rFonts w:ascii="Times New Roman" w:hAnsi="Times New Roman"/>
                <w:sz w:val="16"/>
                <w:lang w:val="en-US" w:eastAsia="en-US"/>
              </w:rPr>
              <w:t>G</w:t>
            </w:r>
            <w:r w:rsidRPr="00056679">
              <w:rPr>
                <w:rFonts w:ascii="Times New Roman" w:hAnsi="Times New Roman"/>
                <w:sz w:val="16"/>
                <w:lang w:eastAsia="en-US"/>
              </w:rPr>
              <w:t xml:space="preserve"> т1 гр4</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 пояснения: Сумма утвержденных бюджетных назначений  по КВР 611 и 621 ф.0503127  не соответствует сумме утвержденны</w:t>
            </w:r>
            <w:r w:rsidRPr="00056679">
              <w:rPr>
                <w:rFonts w:ascii="Times New Roman" w:hAnsi="Times New Roman"/>
                <w:sz w:val="16"/>
                <w:lang w:eastAsia="en-US"/>
              </w:rPr>
              <w:lastRenderedPageBreak/>
              <w:t>х плано</w:t>
            </w:r>
            <w:r w:rsidRPr="00056679">
              <w:rPr>
                <w:rFonts w:ascii="Times New Roman" w:hAnsi="Times New Roman"/>
                <w:sz w:val="16"/>
                <w:lang w:eastAsia="en-US"/>
              </w:rPr>
              <w:t>вых назначений по КА 130 ф.0503737_4</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0503127G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9 615 051 900,00</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0503737G</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Тип=Сводный,Код ВФО=4,субсидия на выполнение государственного (муниципального) задания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8 925 036 869,90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690 015 030,10</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Отклонение составляет 690 015 030,10 руб., из них 69 205 651,15 руб. - нераспределенный  остаток лимитов, 620 809 378,95 руб. -  остаток лимитов бюджетных обязательств на лицевых счетах ГРБС и РБС.</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МФ2</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0503127</w:t>
            </w:r>
            <w:r>
              <w:rPr>
                <w:rFonts w:ascii="Times New Roman" w:hAnsi="Times New Roman"/>
                <w:sz w:val="16"/>
                <w:lang w:val="en-US" w:eastAsia="en-US"/>
              </w:rPr>
              <w:t>G</w:t>
            </w:r>
            <w:r w:rsidRPr="00056679">
              <w:rPr>
                <w:rFonts w:ascii="Times New Roman" w:hAnsi="Times New Roman"/>
                <w:sz w:val="16"/>
                <w:lang w:eastAsia="en-US"/>
              </w:rPr>
              <w:t xml:space="preserve"> т2 гр4 (Без промежуточных итогов) = 0503737</w:t>
            </w:r>
            <w:r>
              <w:rPr>
                <w:rFonts w:ascii="Times New Roman" w:hAnsi="Times New Roman"/>
                <w:sz w:val="16"/>
                <w:lang w:val="en-US" w:eastAsia="en-US"/>
              </w:rPr>
              <w:t>G</w:t>
            </w:r>
            <w:r w:rsidRPr="00056679">
              <w:rPr>
                <w:rFonts w:ascii="Times New Roman" w:hAnsi="Times New Roman"/>
                <w:sz w:val="16"/>
                <w:lang w:eastAsia="en-US"/>
              </w:rPr>
              <w:t xml:space="preserve"> т1 гр4</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Требует пояснения: Сумма утвержденных бюджетных назначений на предоставление субсидии на иные цели ф.0503127  не соответствует сумме утвержденных плановых назначений ф.0503737 в части вида деятельности 5</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0503127G</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Тип=Сводный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442 756 200,00</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0503737G</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Тип=Сводный,Код ВФО=5,субсидии на иные цели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441 928 811,16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827 388,84</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Отклонение в сумме 827 388,84 руб. - нераспределенный  остаток лимитов.</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ФК-2-1.1_169-2</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0503169</w:t>
            </w:r>
            <w:r>
              <w:rPr>
                <w:rFonts w:ascii="Times New Roman" w:hAnsi="Times New Roman"/>
                <w:sz w:val="16"/>
                <w:lang w:val="en-US" w:eastAsia="en-US"/>
              </w:rPr>
              <w:t>G</w:t>
            </w:r>
            <w:r w:rsidRPr="00056679">
              <w:rPr>
                <w:rFonts w:ascii="Times New Roman" w:hAnsi="Times New Roman"/>
                <w:sz w:val="16"/>
                <w:lang w:eastAsia="en-US"/>
              </w:rPr>
              <w:t>_БД т4 гр2 = 0503169</w:t>
            </w:r>
            <w:r>
              <w:rPr>
                <w:rFonts w:ascii="Times New Roman" w:hAnsi="Times New Roman"/>
                <w:sz w:val="16"/>
                <w:lang w:val="en-US" w:eastAsia="en-US"/>
              </w:rPr>
              <w:t>G</w:t>
            </w:r>
            <w:r w:rsidRPr="00056679">
              <w:rPr>
                <w:rFonts w:ascii="Times New Roman" w:hAnsi="Times New Roman"/>
                <w:sz w:val="16"/>
                <w:lang w:eastAsia="en-US"/>
              </w:rPr>
              <w:t>_БД т4 гр9 2019г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Сумма дебиторской (кредиторской) задолженности на </w:t>
            </w:r>
            <w:r w:rsidRPr="00056679">
              <w:rPr>
                <w:rFonts w:ascii="Times New Roman" w:hAnsi="Times New Roman"/>
                <w:sz w:val="16"/>
                <w:lang w:eastAsia="en-US"/>
              </w:rPr>
              <w:t>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105 888 380,57</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Код ВФО=1,Наименование финансового 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112 871 824,83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-6 983 444,26</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соответствии с письмами Министерства финансов Российской Федерации от 11.11.2019 № 23-01-12/86673, от 28.04.2020 № 02-07-07/34963, письмом Департамента финансов го</w:t>
            </w:r>
            <w:r w:rsidRPr="00056679">
              <w:rPr>
                <w:rFonts w:ascii="Times New Roman" w:hAnsi="Times New Roman"/>
                <w:sz w:val="16"/>
                <w:lang w:eastAsia="en-US"/>
              </w:rPr>
              <w:t xml:space="preserve">рода Москвы от 23.06.2020 № 11-01-72525 - исправление ошибок прошлых лет. </w:t>
            </w:r>
          </w:p>
          <w:p w:rsidR="00AF74EB" w:rsidRPr="00056679" w:rsidRDefault="00AF74EB">
            <w:pPr>
              <w:widowControl w:val="0"/>
              <w:jc w:val="both"/>
              <w:rPr>
                <w:rFonts w:ascii="Times New Roman" w:hAnsi="Times New Roman"/>
                <w:sz w:val="16"/>
                <w:lang w:eastAsia="en-US"/>
              </w:rPr>
            </w:pP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В сумме 6 983 444,26 руб. отражено изменение остатков: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остатки отражены по счету 1.205.29 «Расчеты по иным доходам от собственности" в сумме 112 871 824,83 руб.</w:t>
            </w:r>
          </w:p>
          <w:p w:rsidR="00AF74EB" w:rsidRPr="00056679" w:rsidRDefault="00AF74EB">
            <w:pPr>
              <w:widowControl w:val="0"/>
              <w:jc w:val="both"/>
              <w:rPr>
                <w:rFonts w:ascii="Times New Roman" w:hAnsi="Times New Roman"/>
                <w:sz w:val="16"/>
                <w:lang w:eastAsia="en-US"/>
              </w:rPr>
            </w:pP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w:t>
            </w:r>
            <w:r w:rsidRPr="00056679">
              <w:rPr>
                <w:rFonts w:ascii="Times New Roman" w:hAnsi="Times New Roman"/>
                <w:sz w:val="16"/>
                <w:lang w:eastAsia="en-US"/>
              </w:rPr>
              <w:t xml:space="preserve"> на 01.01.2020 остатки отражены в общей сумме 105 888 380,57 руб., в том числе:</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по счету 1.205.29 «Расчеты по иным доходам от собственности» в сумме 105 247 205,49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Осуществлена корректировка входящего сальдо по состоянию на 01.01.2021 - сумма дебито</w:t>
            </w:r>
            <w:r w:rsidRPr="00056679">
              <w:rPr>
                <w:rFonts w:ascii="Times New Roman" w:hAnsi="Times New Roman"/>
                <w:sz w:val="16"/>
                <w:lang w:eastAsia="en-US"/>
              </w:rPr>
              <w:t>рской задолженности откорректировна в связи с заключением в 2020 году между ГКУ ИС районов и ГКУ "Городским центром жилищных субсидий" дополнительных соглашений к договорам о перечислении денежных средств по оплате предоставленных гражданам льгот за услуги</w:t>
            </w:r>
            <w:r w:rsidRPr="00056679">
              <w:rPr>
                <w:rFonts w:ascii="Times New Roman" w:hAnsi="Times New Roman"/>
                <w:sz w:val="16"/>
                <w:lang w:eastAsia="en-US"/>
              </w:rPr>
              <w:t xml:space="preserve"> социального найма.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по счету 1.205.45 «Расчеты по прочим доходам от сумм принудительного изъятия" в сумме 641 175,08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Отражены начисленные и оплаченные административные штрафы комиссий по делам несовершеннолетних до 01.01.2020 г.</w:t>
            </w:r>
          </w:p>
          <w:p w:rsidR="00AF74EB" w:rsidRPr="00056679" w:rsidRDefault="00AF74EB">
            <w:pPr>
              <w:widowControl w:val="0"/>
              <w:jc w:val="both"/>
              <w:rPr>
                <w:rFonts w:ascii="Times New Roman" w:hAnsi="Times New Roman"/>
                <w:sz w:val="16"/>
                <w:lang w:eastAsia="en-US"/>
              </w:rPr>
            </w:pPr>
          </w:p>
          <w:p w:rsidR="00AF74EB" w:rsidRPr="00056679" w:rsidRDefault="00AF74EB">
            <w:pPr>
              <w:widowControl w:val="0"/>
              <w:jc w:val="both"/>
              <w:rPr>
                <w:rFonts w:ascii="Times New Roman" w:hAnsi="Times New Roman"/>
                <w:sz w:val="16"/>
                <w:lang w:eastAsia="en-US"/>
              </w:rPr>
            </w:pPr>
          </w:p>
          <w:p w:rsidR="00AF74EB" w:rsidRPr="00056679" w:rsidRDefault="00AF74EB">
            <w:pPr>
              <w:widowControl w:val="0"/>
              <w:jc w:val="both"/>
              <w:rPr>
                <w:rFonts w:ascii="Times New Roman" w:hAnsi="Times New Roman"/>
                <w:sz w:val="16"/>
                <w:lang w:eastAsia="en-US"/>
              </w:rPr>
            </w:pPr>
          </w:p>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 </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ФК-2-1.1_169-2</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0503169</w:t>
            </w:r>
            <w:r>
              <w:rPr>
                <w:rFonts w:ascii="Times New Roman" w:hAnsi="Times New Roman"/>
                <w:sz w:val="16"/>
                <w:lang w:val="en-US" w:eastAsia="en-US"/>
              </w:rPr>
              <w:t>G</w:t>
            </w:r>
            <w:r w:rsidRPr="00056679">
              <w:rPr>
                <w:rFonts w:ascii="Times New Roman" w:hAnsi="Times New Roman"/>
                <w:sz w:val="16"/>
                <w:lang w:eastAsia="en-US"/>
              </w:rPr>
              <w:t>_БД т4 гр2 = 0503169</w:t>
            </w:r>
            <w:r>
              <w:rPr>
                <w:rFonts w:ascii="Times New Roman" w:hAnsi="Times New Roman"/>
                <w:sz w:val="16"/>
                <w:lang w:val="en-US" w:eastAsia="en-US"/>
              </w:rPr>
              <w:t>G</w:t>
            </w:r>
            <w:r w:rsidRPr="00056679">
              <w:rPr>
                <w:rFonts w:ascii="Times New Roman" w:hAnsi="Times New Roman"/>
                <w:sz w:val="16"/>
                <w:lang w:eastAsia="en-US"/>
              </w:rPr>
              <w:t>_БД т4 гр9 2019г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2 258 487 101,91</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Код ВФО=1,Наименование финансового 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2 185 506 159,46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72 980 942,45</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В соответствии с письмами Министерства финансов </w:t>
            </w:r>
            <w:r w:rsidRPr="00056679">
              <w:rPr>
                <w:rFonts w:ascii="Times New Roman" w:hAnsi="Times New Roman"/>
                <w:sz w:val="16"/>
                <w:lang w:eastAsia="en-US"/>
              </w:rPr>
              <w:t>Российской Федерации от 11.11.2019 № 23-01-12/86673, от 28.04.2020 № 02-07-07/34963, письмом Департамента финансов города Москвы от 23.06.2020 № 11-01-72525 - осуществлено исправление ошибок прошлых лет:</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сумме 72 980 942,45 руб. отражено изменение остатк</w:t>
            </w:r>
            <w:r w:rsidRPr="00056679">
              <w:rPr>
                <w:rFonts w:ascii="Times New Roman" w:hAnsi="Times New Roman"/>
                <w:sz w:val="16"/>
                <w:lang w:eastAsia="en-US"/>
              </w:rPr>
              <w:t xml:space="preserve">ов: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по счету 1.206.00 «Расчеты по выданным авансам"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остатки отражены в сумме 2 185 506 159,46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остатки отражены в сумме 2 258 487 101,91 руб.</w:t>
            </w:r>
          </w:p>
          <w:p w:rsidR="00AF74EB" w:rsidRPr="00056679" w:rsidRDefault="00AF74EB">
            <w:pPr>
              <w:widowControl w:val="0"/>
              <w:jc w:val="both"/>
              <w:rPr>
                <w:rFonts w:ascii="Times New Roman" w:hAnsi="Times New Roman"/>
                <w:sz w:val="16"/>
                <w:lang w:eastAsia="en-US"/>
              </w:rPr>
            </w:pP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Осуществлено изменение дебиторской задолженности по счету 206.41 "Расчеты по авансовым безвозмездным перечислениям текущего характера государственным (муниципальным) учреждениям"  на 01.01.2021 года в связи с восстановлением начисления доходов от возврата </w:t>
            </w:r>
            <w:r w:rsidRPr="00056679">
              <w:rPr>
                <w:rFonts w:ascii="Times New Roman" w:hAnsi="Times New Roman"/>
                <w:sz w:val="16"/>
                <w:lang w:eastAsia="en-US"/>
              </w:rPr>
              <w:t>(задолженности по возврату в бюджет) учреждениями остатков субсидий, образовавшихся в связи с не достижением показателей, характеризующих объем государственных услуг (работ) на основании отчета о выполнении государственного задания и отчетам по расходовани</w:t>
            </w:r>
            <w:r w:rsidRPr="00056679">
              <w:rPr>
                <w:rFonts w:ascii="Times New Roman" w:hAnsi="Times New Roman"/>
                <w:sz w:val="16"/>
                <w:lang w:eastAsia="en-US"/>
              </w:rPr>
              <w:t>ю субсидий на иные цели, а также с переносом остатков на актуальные счета в общей сумме 72 980 942,45 руб., в том числе:</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на 31.12.2019 сумма остатка составила 2 127 456  640,90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на 01.01.2020 сумма остатка составила 2 200 437 583,35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том числе п</w:t>
            </w:r>
            <w:r w:rsidRPr="00056679">
              <w:rPr>
                <w:rFonts w:ascii="Times New Roman" w:hAnsi="Times New Roman"/>
                <w:sz w:val="16"/>
                <w:lang w:eastAsia="en-US"/>
              </w:rPr>
              <w:t>о счету:</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- 0113 14В0208100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947 499,72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1 057 899,72 руб. восстановлена сумма остатка по субсидии на выполнение государственного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- 0314 1</w:t>
            </w:r>
            <w:r w:rsidRPr="00056679">
              <w:rPr>
                <w:rFonts w:ascii="Times New Roman" w:hAnsi="Times New Roman"/>
                <w:sz w:val="16"/>
                <w:lang w:eastAsia="en-US"/>
              </w:rPr>
              <w:t xml:space="preserve">3Б3200000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11 246 526,82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14 652 554,14 руб. восстановлена сумма остатка по субсидии на выполнение государственного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- 0501 05Д0408100 61</w:t>
            </w:r>
            <w:r w:rsidRPr="00056679">
              <w:rPr>
                <w:rFonts w:ascii="Times New Roman" w:hAnsi="Times New Roman"/>
                <w:sz w:val="16"/>
                <w:lang w:eastAsia="en-US"/>
              </w:rPr>
              <w:t xml:space="preserve">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6 200 288,29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7 267 616,60 руб. восстановлена сумма остатка по субсидии на выполнение государственного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01Д0508100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122 321 648,02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164 364 256,89 руб. восстановлена сумма остатка по субсидии на выполнение государственного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01Д0608100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w:t>
            </w:r>
            <w:r w:rsidRPr="00056679">
              <w:rPr>
                <w:rFonts w:ascii="Times New Roman" w:hAnsi="Times New Roman"/>
                <w:sz w:val="16"/>
                <w:lang w:eastAsia="en-US"/>
              </w:rPr>
              <w:t>.2019 сумма остатка составила 15 046 987,67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0,00 руб. По состоянию на 01.01.2021 остаток субсидии на иные цели отражен по актуальному счету 0503 05Д0590000612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01Д0509100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lastRenderedPageBreak/>
              <w:t xml:space="preserve">- на </w:t>
            </w:r>
            <w:r w:rsidRPr="00056679">
              <w:rPr>
                <w:rFonts w:ascii="Times New Roman" w:hAnsi="Times New Roman"/>
                <w:sz w:val="16"/>
                <w:lang w:eastAsia="en-US"/>
              </w:rPr>
              <w:t>31.12.2019 сумма остатка составила 1 065 094,18 руб.</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на 01.01.2020 сумма остатка составила 16 112 081,85 руб. </w:t>
            </w:r>
            <w:r>
              <w:rPr>
                <w:rFonts w:ascii="Times New Roman" w:hAnsi="Times New Roman"/>
                <w:sz w:val="16"/>
                <w:lang w:val="en-US" w:eastAsia="en-US"/>
              </w:rPr>
              <w:t>Остаток увеличен на сумму 15 046 987,67 руб. (перенос со счета 0503 01Д0608100 612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01Д0708100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w:t>
            </w:r>
            <w:r w:rsidRPr="00056679">
              <w:rPr>
                <w:rFonts w:ascii="Times New Roman" w:hAnsi="Times New Roman"/>
                <w:sz w:val="16"/>
                <w:lang w:eastAsia="en-US"/>
              </w:rPr>
              <w:t xml:space="preserve"> сумма остатка составила 1 714 527,65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12 946 260,20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w:t>
            </w:r>
            <w:r w:rsidRPr="00056679">
              <w:rPr>
                <w:rFonts w:ascii="Times New Roman" w:hAnsi="Times New Roman"/>
                <w:sz w:val="16"/>
                <w:lang w:eastAsia="en-US"/>
              </w:rPr>
              <w:t xml:space="preserve"> составила 100 995 637,70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111 730 754,21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05Д0108300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31.12.2019 сумма остатка составила </w:t>
            </w:r>
            <w:r w:rsidRPr="00056679">
              <w:rPr>
                <w:rFonts w:ascii="Times New Roman" w:hAnsi="Times New Roman"/>
                <w:sz w:val="16"/>
                <w:lang w:eastAsia="en-US"/>
              </w:rPr>
              <w:t>10 624 889,44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0,00 руб. По состоянию на 01.01.2021 остаток субсидии на иные цели отражен по актуальному счету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05Д0108700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w:t>
            </w:r>
            <w:r w:rsidRPr="00056679">
              <w:rPr>
                <w:rFonts w:ascii="Times New Roman" w:hAnsi="Times New Roman"/>
                <w:sz w:val="16"/>
                <w:lang w:eastAsia="en-US"/>
              </w:rPr>
              <w:t>вила 41 374 317,35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0,00 руб. По состоянию на 01.01.2021 остаток субсидии на иные цели отражен по актуальному счету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05Д0108900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31.12.2019 сумма остатка </w:t>
            </w:r>
            <w:r w:rsidRPr="00056679">
              <w:rPr>
                <w:rFonts w:ascii="Times New Roman" w:hAnsi="Times New Roman"/>
                <w:sz w:val="16"/>
                <w:lang w:eastAsia="en-US"/>
              </w:rPr>
              <w:t>составила 13 000 000,00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0,00 руб. По состоянию на 01.01.2021 остаток субсидии на иные цели отражен по актуальному счету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w:t>
            </w:r>
            <w:r w:rsidRPr="00056679">
              <w:rPr>
                <w:rFonts w:ascii="Times New Roman" w:hAnsi="Times New Roman"/>
                <w:sz w:val="16"/>
                <w:lang w:eastAsia="en-US"/>
              </w:rPr>
              <w:t>атка составила 2 730 394,29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67 729 199,43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Остаток увеличен на сумму:</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- 10 624 889,44 руб. </w:t>
            </w:r>
            <w:r>
              <w:rPr>
                <w:rFonts w:ascii="Times New Roman" w:hAnsi="Times New Roman"/>
                <w:sz w:val="16"/>
                <w:lang w:val="en-US" w:eastAsia="en-US"/>
              </w:rPr>
              <w:t>(перенос со счета 0503 05Д0190000 612 120641000)</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- 41 374 317,35 руб. (перенос со счета - 0503 05Д0108700 612 12064</w:t>
            </w:r>
            <w:r>
              <w:rPr>
                <w:rFonts w:ascii="Times New Roman" w:hAnsi="Times New Roman"/>
                <w:sz w:val="16"/>
                <w:lang w:val="en-US" w:eastAsia="en-US"/>
              </w:rPr>
              <w:t>1000)</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- 13 000 000,00 руб. (перенос со счета - 0503 05Д0108900 612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05Д0700000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2 711 427,76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2 744 363,17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- 0503 05Д0800200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35 745 612,00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w:t>
            </w:r>
            <w:r w:rsidRPr="00056679">
              <w:rPr>
                <w:rFonts w:ascii="Times New Roman" w:hAnsi="Times New Roman"/>
                <w:sz w:val="16"/>
                <w:lang w:eastAsia="en-US"/>
              </w:rPr>
              <w:t>020 сумма остатка составила 36 737 258,81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05Д0800400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18 351 516,34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w:t>
            </w:r>
            <w:r w:rsidRPr="00056679">
              <w:rPr>
                <w:rFonts w:ascii="Times New Roman" w:hAnsi="Times New Roman"/>
                <w:sz w:val="16"/>
                <w:lang w:eastAsia="en-US"/>
              </w:rPr>
              <w:t xml:space="preserve">атка составила 18 557 694,97 руб. восстановлена сумма остатка по субсидии на выполнение </w:t>
            </w:r>
            <w:r w:rsidRPr="00056679">
              <w:rPr>
                <w:rFonts w:ascii="Times New Roman" w:hAnsi="Times New Roman"/>
                <w:sz w:val="16"/>
                <w:lang w:eastAsia="en-US"/>
              </w:rPr>
              <w:lastRenderedPageBreak/>
              <w:t>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13Б0308100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30 812 970,29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w:t>
            </w:r>
            <w:r w:rsidRPr="00056679">
              <w:rPr>
                <w:rFonts w:ascii="Times New Roman" w:hAnsi="Times New Roman"/>
                <w:sz w:val="16"/>
                <w:lang w:eastAsia="en-US"/>
              </w:rPr>
              <w:t>а 27 284 276,70 руб. откорректирована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13Б0808100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32 780 282,59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0,00 руб</w:t>
            </w:r>
            <w:r w:rsidRPr="00056679">
              <w:rPr>
                <w:rFonts w:ascii="Times New Roman" w:hAnsi="Times New Roman"/>
                <w:sz w:val="16"/>
                <w:lang w:eastAsia="en-US"/>
              </w:rPr>
              <w:t>. По состоянию на 01.01.2021 остаток субсидии на выполнение государственного задания отражен по актуальному счету 0503 13Б9090000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- 0503 13Б9090000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0,00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w:t>
            </w:r>
            <w:r w:rsidRPr="00056679">
              <w:rPr>
                <w:rFonts w:ascii="Times New Roman" w:hAnsi="Times New Roman"/>
                <w:sz w:val="16"/>
                <w:lang w:eastAsia="en-US"/>
              </w:rPr>
              <w:t xml:space="preserve">а составила 32 879 854. 91 руб., в том числе: </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-32 780 282,59 руб. (перенос со счета 0503 13Б0808100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- 99 572,32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- 0503 13Б1800000 611 120641000</w:t>
            </w:r>
            <w:r w:rsidRPr="00056679">
              <w:rPr>
                <w:rFonts w:ascii="Times New Roman" w:hAnsi="Times New Roman"/>
                <w:sz w:val="16"/>
                <w:lang w:eastAsia="en-US"/>
              </w:rPr>
              <w:t xml:space="preserve">: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100 221 003,86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102 426 613,83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13Б3200000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w:t>
            </w:r>
            <w:r w:rsidRPr="00056679">
              <w:rPr>
                <w:rFonts w:ascii="Times New Roman" w:hAnsi="Times New Roman"/>
                <w:sz w:val="16"/>
                <w:lang w:eastAsia="en-US"/>
              </w:rPr>
              <w:t>.12.2019 сумма остатка составила 280 360 675,41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280 361 077,06 руб. восстановлена сумма остатка по субсидии на иные цели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35Е0108100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24 1</w:t>
            </w:r>
            <w:r w:rsidRPr="00056679">
              <w:rPr>
                <w:rFonts w:ascii="Times New Roman" w:hAnsi="Times New Roman"/>
                <w:sz w:val="16"/>
                <w:lang w:eastAsia="en-US"/>
              </w:rPr>
              <w:t>20 913,03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26 686 624,49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- 0702 03А0208100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31.12.2019 сумма остатка составила 43 705 976,35 </w:t>
            </w:r>
            <w:r w:rsidRPr="00056679">
              <w:rPr>
                <w:rFonts w:ascii="Times New Roman" w:hAnsi="Times New Roman"/>
                <w:sz w:val="16"/>
                <w:lang w:eastAsia="en-US"/>
              </w:rPr>
              <w:t>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43 882 537,62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- 1003 05Д0700000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2 347 147,92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w:t>
            </w:r>
            <w:r w:rsidRPr="00056679">
              <w:rPr>
                <w:rFonts w:ascii="Times New Roman" w:hAnsi="Times New Roman"/>
                <w:sz w:val="16"/>
                <w:lang w:eastAsia="en-US"/>
              </w:rPr>
              <w:t>1.2020 сумма остатка составила 3 985 354,53 руб. восстановлена сумма остатка по субсидии на выполнение государственного задания за 2019 год</w:t>
            </w:r>
          </w:p>
          <w:p w:rsidR="00AF74EB" w:rsidRPr="00056679" w:rsidRDefault="00AF74EB">
            <w:pPr>
              <w:widowControl w:val="0"/>
              <w:jc w:val="both"/>
              <w:rPr>
                <w:rFonts w:ascii="Times New Roman" w:hAnsi="Times New Roman"/>
                <w:sz w:val="16"/>
                <w:lang w:eastAsia="en-US"/>
              </w:rPr>
            </w:pPr>
          </w:p>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 </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ФК-2-1_169-4</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0503169</w:t>
            </w:r>
            <w:r>
              <w:rPr>
                <w:rFonts w:ascii="Times New Roman" w:hAnsi="Times New Roman"/>
                <w:sz w:val="16"/>
                <w:lang w:val="en-US" w:eastAsia="en-US"/>
              </w:rPr>
              <w:t>G</w:t>
            </w:r>
            <w:r w:rsidRPr="00056679">
              <w:rPr>
                <w:rFonts w:ascii="Times New Roman" w:hAnsi="Times New Roman"/>
                <w:sz w:val="16"/>
                <w:lang w:eastAsia="en-US"/>
              </w:rPr>
              <w:t>_БД т4 гр2 = 0503169</w:t>
            </w:r>
            <w:r>
              <w:rPr>
                <w:rFonts w:ascii="Times New Roman" w:hAnsi="Times New Roman"/>
                <w:sz w:val="16"/>
                <w:lang w:val="en-US" w:eastAsia="en-US"/>
              </w:rPr>
              <w:t>G</w:t>
            </w:r>
            <w:r w:rsidRPr="00056679">
              <w:rPr>
                <w:rFonts w:ascii="Times New Roman" w:hAnsi="Times New Roman"/>
                <w:sz w:val="16"/>
                <w:lang w:eastAsia="en-US"/>
              </w:rPr>
              <w:t>_БД т4 гр9 2019г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Сумма дебиторской (кредиторской) задолженности на </w:t>
            </w:r>
            <w:r w:rsidRPr="00056679">
              <w:rPr>
                <w:rFonts w:ascii="Times New Roman" w:hAnsi="Times New Roman"/>
                <w:sz w:val="16"/>
                <w:lang w:eastAsia="en-US"/>
              </w:rPr>
              <w:t xml:space="preserve">конец </w:t>
            </w:r>
            <w:r w:rsidRPr="00056679">
              <w:rPr>
                <w:rFonts w:ascii="Times New Roman" w:hAnsi="Times New Roman"/>
                <w:sz w:val="16"/>
                <w:lang w:eastAsia="en-US"/>
              </w:rPr>
              <w:lastRenderedPageBreak/>
              <w:t>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0503169G_БД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w:t>
            </w:r>
            <w:r w:rsidRPr="00056679">
              <w:rPr>
                <w:rFonts w:ascii="Times New Roman" w:hAnsi="Times New Roman"/>
                <w:sz w:val="16"/>
                <w:lang w:eastAsia="en-US"/>
              </w:rPr>
              <w:lastRenderedPageBreak/>
              <w:t>ание финансового обеспечения_169=бюджетная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105 247 205,49</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Код ВФО=1,Наименование финансового </w:t>
            </w:r>
            <w:r w:rsidRPr="00056679">
              <w:rPr>
                <w:rFonts w:ascii="Times New Roman" w:hAnsi="Times New Roman"/>
                <w:sz w:val="16"/>
                <w:lang w:eastAsia="en-US"/>
              </w:rPr>
              <w:lastRenderedPageBreak/>
              <w:t>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112 871 824,83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-7 624 619,34</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В соответствии с письмами Министерства финансов Российской Федерации от 11.11.2019 № 23-01-12/86673, от 28.04.2020 № 02-07-07/34963, письмом Департамента финансов </w:t>
            </w:r>
            <w:r w:rsidRPr="00056679">
              <w:rPr>
                <w:rFonts w:ascii="Times New Roman" w:hAnsi="Times New Roman"/>
                <w:sz w:val="16"/>
                <w:lang w:eastAsia="en-US"/>
              </w:rPr>
              <w:t>города Москвы от 23.06.2020 № 11-01-72525 - исправление ошибок прошлых лет:</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в сумме 7 624 619,34 руб. отражено изменение остатков: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по счету 1.205.29 «Расчеты по иным доходам от собственности"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lastRenderedPageBreak/>
              <w:t>- на 31.12.2019 остатки отражены в сумме 112 871 824,83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остатки отражены в сумме 105 247 205,49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Осуществлена корректировка входящего сальдо по состоянию на 01.01.2021 - сумма дебиторской задолженности откорректировна в связи с заключением в 2020 году между ГКУ ИС районов и ГКУ "Городским це</w:t>
            </w:r>
            <w:r w:rsidRPr="00056679">
              <w:rPr>
                <w:rFonts w:ascii="Times New Roman" w:hAnsi="Times New Roman"/>
                <w:sz w:val="16"/>
                <w:lang w:eastAsia="en-US"/>
              </w:rPr>
              <w:t xml:space="preserve">нтром жилищных субсидий" дополнительных соглашений к договорам о перечислении денежных средств по оплате предоставленных гражданам льгот за услуги социального найма. </w:t>
            </w:r>
          </w:p>
          <w:p w:rsidR="00AF74EB" w:rsidRPr="00056679" w:rsidRDefault="00AF74EB">
            <w:pPr>
              <w:widowControl w:val="0"/>
              <w:jc w:val="both"/>
              <w:rPr>
                <w:rFonts w:ascii="Times New Roman" w:hAnsi="Times New Roman"/>
                <w:sz w:val="16"/>
                <w:lang w:eastAsia="en-US"/>
              </w:rPr>
            </w:pPr>
          </w:p>
          <w:p w:rsidR="00AF74EB" w:rsidRPr="00056679" w:rsidRDefault="00AF74EB">
            <w:pPr>
              <w:widowControl w:val="0"/>
              <w:jc w:val="both"/>
              <w:rPr>
                <w:rFonts w:ascii="Times New Roman" w:hAnsi="Times New Roman"/>
                <w:sz w:val="16"/>
                <w:lang w:eastAsia="en-US"/>
              </w:rPr>
            </w:pPr>
          </w:p>
          <w:p w:rsidR="00AF74EB" w:rsidRPr="00056679" w:rsidRDefault="00AF74EB">
            <w:pPr>
              <w:widowControl w:val="0"/>
              <w:jc w:val="both"/>
              <w:rPr>
                <w:rFonts w:ascii="Times New Roman" w:hAnsi="Times New Roman"/>
                <w:sz w:val="16"/>
                <w:lang w:eastAsia="en-US"/>
              </w:rPr>
            </w:pPr>
          </w:p>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 </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ФК-2-1_169-4</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0503169</w:t>
            </w:r>
            <w:r>
              <w:rPr>
                <w:rFonts w:ascii="Times New Roman" w:hAnsi="Times New Roman"/>
                <w:sz w:val="16"/>
                <w:lang w:val="en-US" w:eastAsia="en-US"/>
              </w:rPr>
              <w:t>G</w:t>
            </w:r>
            <w:r w:rsidRPr="00056679">
              <w:rPr>
                <w:rFonts w:ascii="Times New Roman" w:hAnsi="Times New Roman"/>
                <w:sz w:val="16"/>
                <w:lang w:eastAsia="en-US"/>
              </w:rPr>
              <w:t>_БД т4 гр2 = 0503169</w:t>
            </w:r>
            <w:r>
              <w:rPr>
                <w:rFonts w:ascii="Times New Roman" w:hAnsi="Times New Roman"/>
                <w:sz w:val="16"/>
                <w:lang w:val="en-US" w:eastAsia="en-US"/>
              </w:rPr>
              <w:t>G</w:t>
            </w:r>
            <w:r w:rsidRPr="00056679">
              <w:rPr>
                <w:rFonts w:ascii="Times New Roman" w:hAnsi="Times New Roman"/>
                <w:sz w:val="16"/>
                <w:lang w:eastAsia="en-US"/>
              </w:rPr>
              <w:t>_БД т4 гр9 2019г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Сумма дебиторской </w:t>
            </w:r>
            <w:r w:rsidRPr="00056679">
              <w:rPr>
                <w:rFonts w:ascii="Times New Roman" w:hAnsi="Times New Roman"/>
                <w:sz w:val="16"/>
                <w:lang w:eastAsia="en-US"/>
              </w:rPr>
              <w:t>(кредиторской)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обеспечения_169=1,Наименование финансового обеспечения_169=бюдж</w:t>
            </w:r>
            <w:r w:rsidRPr="00056679">
              <w:rPr>
                <w:rFonts w:ascii="Times New Roman" w:hAnsi="Times New Roman"/>
                <w:sz w:val="16"/>
                <w:lang w:eastAsia="en-US"/>
              </w:rPr>
              <w:t>етная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641 175,08</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Код ВФО=1,Наименование финансового 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641 175,08</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соответствии с письмами Министерства финансов Российской Федерации от 11.11.2019 № 23-01-12/86673, от 28.04.2020 № 02-07-07/34963, письмом Департамента</w:t>
            </w:r>
            <w:r w:rsidRPr="00056679">
              <w:rPr>
                <w:rFonts w:ascii="Times New Roman" w:hAnsi="Times New Roman"/>
                <w:sz w:val="16"/>
                <w:lang w:eastAsia="en-US"/>
              </w:rPr>
              <w:t xml:space="preserve"> финансов города Москвы от 23.06.2020 № 11-01-72525 - исправление ошибок прошлых лет:</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отражено изменение остатков по счету 1.205.45 «Расчеты по прочим доходам от сумм принудительного изъятия":</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остаток отсутствует;</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01.01.2021 остаток от</w:t>
            </w:r>
            <w:r w:rsidRPr="00056679">
              <w:rPr>
                <w:rFonts w:ascii="Times New Roman" w:hAnsi="Times New Roman"/>
                <w:sz w:val="16"/>
                <w:lang w:eastAsia="en-US"/>
              </w:rPr>
              <w:t>ражен в сумме 641 175,08 руб.: начисленные и оплаченные административные штрафы комиссий по делам несовершеннолетних до 01.01.2020 г.</w:t>
            </w:r>
          </w:p>
          <w:p w:rsidR="00AF74EB" w:rsidRPr="00056679" w:rsidRDefault="00AF74EB">
            <w:pPr>
              <w:widowControl w:val="0"/>
              <w:jc w:val="both"/>
              <w:rPr>
                <w:rFonts w:ascii="Times New Roman" w:hAnsi="Times New Roman"/>
                <w:sz w:val="16"/>
                <w:lang w:eastAsia="en-US"/>
              </w:rPr>
            </w:pPr>
          </w:p>
          <w:p w:rsidR="00AF74EB" w:rsidRPr="00056679" w:rsidRDefault="00AF74EB">
            <w:pPr>
              <w:widowControl w:val="0"/>
              <w:jc w:val="both"/>
              <w:rPr>
                <w:rFonts w:ascii="Times New Roman" w:hAnsi="Times New Roman"/>
                <w:sz w:val="16"/>
                <w:lang w:eastAsia="en-US"/>
              </w:rPr>
            </w:pPr>
          </w:p>
          <w:p w:rsidR="00AF74EB" w:rsidRPr="00056679" w:rsidRDefault="00AF74EB">
            <w:pPr>
              <w:widowControl w:val="0"/>
              <w:jc w:val="both"/>
              <w:rPr>
                <w:rFonts w:ascii="Times New Roman" w:hAnsi="Times New Roman"/>
                <w:sz w:val="16"/>
                <w:lang w:eastAsia="en-US"/>
              </w:rPr>
            </w:pPr>
          </w:p>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 </w:t>
            </w:r>
          </w:p>
        </w:tc>
      </w:tr>
      <w:tr w:rsidR="00AF74EB">
        <w:trPr>
          <w:trHeight w:val="2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ФК-2-1_169-4</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0503169</w:t>
            </w:r>
            <w:r>
              <w:rPr>
                <w:rFonts w:ascii="Times New Roman" w:hAnsi="Times New Roman"/>
                <w:sz w:val="16"/>
                <w:lang w:val="en-US" w:eastAsia="en-US"/>
              </w:rPr>
              <w:t>G</w:t>
            </w:r>
            <w:r w:rsidRPr="00056679">
              <w:rPr>
                <w:rFonts w:ascii="Times New Roman" w:hAnsi="Times New Roman"/>
                <w:sz w:val="16"/>
                <w:lang w:eastAsia="en-US"/>
              </w:rPr>
              <w:t>_БД т4 гр2 = 0503169</w:t>
            </w:r>
            <w:r>
              <w:rPr>
                <w:rFonts w:ascii="Times New Roman" w:hAnsi="Times New Roman"/>
                <w:sz w:val="16"/>
                <w:lang w:val="en-US" w:eastAsia="en-US"/>
              </w:rPr>
              <w:t>G</w:t>
            </w:r>
            <w:r w:rsidRPr="00056679">
              <w:rPr>
                <w:rFonts w:ascii="Times New Roman" w:hAnsi="Times New Roman"/>
                <w:sz w:val="16"/>
                <w:lang w:eastAsia="en-US"/>
              </w:rPr>
              <w:t>_БД т4 гр9 2019г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 xml:space="preserve">Сумма дебиторской (кредиторской) задолженности на конец </w:t>
            </w:r>
            <w:r w:rsidRPr="00056679">
              <w:rPr>
                <w:rFonts w:ascii="Times New Roman" w:hAnsi="Times New Roman"/>
                <w:sz w:val="16"/>
                <w:lang w:eastAsia="en-US"/>
              </w:rPr>
              <w:t>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2 200 437 583,35</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Код</w:t>
            </w:r>
            <w:r w:rsidRPr="00056679">
              <w:rPr>
                <w:rFonts w:ascii="Times New Roman" w:hAnsi="Times New Roman"/>
                <w:sz w:val="16"/>
                <w:lang w:eastAsia="en-US"/>
              </w:rPr>
              <w:t xml:space="preserve"> ВФО=1,Наименование финансового 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2 127 456 640,90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72 980 942,45</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hideMark/>
          </w:tcPr>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В соответствии с письмами Министерства финансов Российской Федерации от 11.11.2019 № 23-01-12/86673, от 28.04.2020 № 02-07-07/34963, письмом Департамента финансов </w:t>
            </w:r>
            <w:r w:rsidRPr="00056679">
              <w:rPr>
                <w:rFonts w:ascii="Times New Roman" w:hAnsi="Times New Roman"/>
                <w:sz w:val="16"/>
                <w:lang w:eastAsia="en-US"/>
              </w:rPr>
              <w:t>города Москвы от 23.06.2020 № 11-01-72525 - осуществлено исправление ошибок прошлых лет:</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в сумме 72 980 942,45 руб. отражено изменение остатков: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по счету 1.206.00 «Расчеты по выданным авансам"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остатки отражены в сумме 2 185 506 159,46 руб</w:t>
            </w:r>
            <w:r w:rsidRPr="00056679">
              <w:rPr>
                <w:rFonts w:ascii="Times New Roman" w:hAnsi="Times New Roman"/>
                <w:sz w:val="16"/>
                <w:lang w:eastAsia="en-US"/>
              </w:rPr>
              <w:t>.</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остатки отражены в сумме 2 258 487 101,91 руб.</w:t>
            </w:r>
          </w:p>
          <w:p w:rsidR="00AF74EB" w:rsidRPr="00056679" w:rsidRDefault="00AF74EB">
            <w:pPr>
              <w:widowControl w:val="0"/>
              <w:jc w:val="both"/>
              <w:rPr>
                <w:rFonts w:ascii="Times New Roman" w:hAnsi="Times New Roman"/>
                <w:sz w:val="16"/>
                <w:lang w:eastAsia="en-US"/>
              </w:rPr>
            </w:pP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Осуществлено изменение дебиторской задолженности по счету 206.41 "Расчеты по авансовым безвозмездным перечислениям текущего характера государственным (муниципальным) учреждениям"  на 01.01.2</w:t>
            </w:r>
            <w:r w:rsidRPr="00056679">
              <w:rPr>
                <w:rFonts w:ascii="Times New Roman" w:hAnsi="Times New Roman"/>
                <w:sz w:val="16"/>
                <w:lang w:eastAsia="en-US"/>
              </w:rPr>
              <w:t>021 года в связи с восстановлением начисления доходов от возврата (задолженности по возврату в бюджет) учреждениями остатков субсидий, образовавшихся в связи с не достижением показателей, характеризующих объем государственных услуг (работ) на основании отч</w:t>
            </w:r>
            <w:r w:rsidRPr="00056679">
              <w:rPr>
                <w:rFonts w:ascii="Times New Roman" w:hAnsi="Times New Roman"/>
                <w:sz w:val="16"/>
                <w:lang w:eastAsia="en-US"/>
              </w:rPr>
              <w:t>ета о выполнении государственного задания и отчетам по расходованию субсидий на иные цели, а также с переносом остатков на актуальные счета в общей сумме 72 980 942,45 руб., в том числе:</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lastRenderedPageBreak/>
              <w:t>на 31.12.2019 сумма остатка составила 2 127 456  640,90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на 01.01</w:t>
            </w:r>
            <w:r w:rsidRPr="00056679">
              <w:rPr>
                <w:rFonts w:ascii="Times New Roman" w:hAnsi="Times New Roman"/>
                <w:sz w:val="16"/>
                <w:lang w:eastAsia="en-US"/>
              </w:rPr>
              <w:t>.2020 сумма остатка составила 2 200 437 583,35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том числе по счету:</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- 0113 14В0208100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947 499,72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1 057 899,72 руб. восстановлена сумма остатка по суб</w:t>
            </w:r>
            <w:r w:rsidRPr="00056679">
              <w:rPr>
                <w:rFonts w:ascii="Times New Roman" w:hAnsi="Times New Roman"/>
                <w:sz w:val="16"/>
                <w:lang w:eastAsia="en-US"/>
              </w:rPr>
              <w:t xml:space="preserve">сидии на выполнение государственного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- 0314 13Б3200000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11 246 526,82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14 652 554,14 руб. восстановлена сумма остатка по субсидии на вып</w:t>
            </w:r>
            <w:r w:rsidRPr="00056679">
              <w:rPr>
                <w:rFonts w:ascii="Times New Roman" w:hAnsi="Times New Roman"/>
                <w:sz w:val="16"/>
                <w:lang w:eastAsia="en-US"/>
              </w:rPr>
              <w:t xml:space="preserve">олнение государственного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- 0501 05Д0408100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6 200 288,29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7 267 616,60 руб. восстановлена сумма остатка по субсидии на выполнение госуда</w:t>
            </w:r>
            <w:r w:rsidRPr="00056679">
              <w:rPr>
                <w:rFonts w:ascii="Times New Roman" w:hAnsi="Times New Roman"/>
                <w:sz w:val="16"/>
                <w:lang w:eastAsia="en-US"/>
              </w:rPr>
              <w:t xml:space="preserve">рственного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01Д0508100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122 321 648,02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164 364 256,89 руб. восстановлена сумма остатка по субсидии на выполнение государственного</w:t>
            </w:r>
            <w:r w:rsidRPr="00056679">
              <w:rPr>
                <w:rFonts w:ascii="Times New Roman" w:hAnsi="Times New Roman"/>
                <w:sz w:val="16"/>
                <w:lang w:eastAsia="en-US"/>
              </w:rPr>
              <w:t xml:space="preserve"> задания за 2019 год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01Д0608100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15 046 987,67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0,00 руб. По состоянию на 01.01.2021 остаток субсидии на иные цели отражен по актуальному счету 0503 05Д0590000612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01Д0509100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1 065 094,18 ру</w:t>
            </w:r>
            <w:r w:rsidRPr="00056679">
              <w:rPr>
                <w:rFonts w:ascii="Times New Roman" w:hAnsi="Times New Roman"/>
                <w:sz w:val="16"/>
                <w:lang w:eastAsia="en-US"/>
              </w:rPr>
              <w:t>б.</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на 01.01.2020 сумма остатка составила 16 112 081,85 руб. </w:t>
            </w:r>
            <w:r>
              <w:rPr>
                <w:rFonts w:ascii="Times New Roman" w:hAnsi="Times New Roman"/>
                <w:sz w:val="16"/>
                <w:lang w:val="en-US" w:eastAsia="en-US"/>
              </w:rPr>
              <w:t>Остаток увеличен на сумму 15 046 987,67 руб. (перенос со счета 0503 01Д0608100 612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01Д0708100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1 714 527,65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w:t>
            </w:r>
            <w:r w:rsidRPr="00056679">
              <w:rPr>
                <w:rFonts w:ascii="Times New Roman" w:hAnsi="Times New Roman"/>
                <w:sz w:val="16"/>
                <w:lang w:eastAsia="en-US"/>
              </w:rPr>
              <w:t>.01.2020 сумма остатка составила 12 946 260,20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100 995 637,70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w:t>
            </w:r>
            <w:r w:rsidRPr="00056679">
              <w:rPr>
                <w:rFonts w:ascii="Times New Roman" w:hAnsi="Times New Roman"/>
                <w:sz w:val="16"/>
                <w:lang w:eastAsia="en-US"/>
              </w:rPr>
              <w:t>ма остатка составила 111 730 754,21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05Д0108300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10 624 889,44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w:t>
            </w:r>
            <w:r w:rsidRPr="00056679">
              <w:rPr>
                <w:rFonts w:ascii="Times New Roman" w:hAnsi="Times New Roman"/>
                <w:sz w:val="16"/>
                <w:lang w:eastAsia="en-US"/>
              </w:rPr>
              <w:t xml:space="preserve">оставила 0,00 руб. По состоянию на 01.01.2021 остаток субсидии на иные цели отражен по актуальному счету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05Д0108700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41 374 317,35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w:t>
            </w:r>
            <w:r w:rsidRPr="00056679">
              <w:rPr>
                <w:rFonts w:ascii="Times New Roman" w:hAnsi="Times New Roman"/>
                <w:sz w:val="16"/>
                <w:lang w:eastAsia="en-US"/>
              </w:rPr>
              <w:t xml:space="preserve">тка составила 0,00 руб. По состоянию на 01.01.2021 остаток субсидии на иные цели отражен по актуальному счету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lastRenderedPageBreak/>
              <w:t xml:space="preserve">- 0503 05Д0108900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13 000 000,00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w:t>
            </w:r>
            <w:r w:rsidRPr="00056679">
              <w:rPr>
                <w:rFonts w:ascii="Times New Roman" w:hAnsi="Times New Roman"/>
                <w:sz w:val="16"/>
                <w:lang w:eastAsia="en-US"/>
              </w:rPr>
              <w:t xml:space="preserve"> остатка составила 0,00 руб. По состоянию на 01.01.2021 остаток субсидии на иные цели отражен по актуальному счету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2 730 394,29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w:t>
            </w:r>
            <w:r w:rsidRPr="00056679">
              <w:rPr>
                <w:rFonts w:ascii="Times New Roman" w:hAnsi="Times New Roman"/>
                <w:sz w:val="16"/>
                <w:lang w:eastAsia="en-US"/>
              </w:rPr>
              <w:t>умма остатка составила 67 729 199,43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Остаток увеличен на сумму:</w:t>
            </w:r>
          </w:p>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- 10 624 889,44 руб. </w:t>
            </w:r>
            <w:r>
              <w:rPr>
                <w:rFonts w:ascii="Times New Roman" w:hAnsi="Times New Roman"/>
                <w:sz w:val="16"/>
                <w:lang w:val="en-US" w:eastAsia="en-US"/>
              </w:rPr>
              <w:t>(перенос со счета 0503 05Д0190000 612 120641000)</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- 41 374 317,35 руб. (перенос со счета - 0503 05Д0108700 612 120641000)</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 xml:space="preserve">- 13 000 000,00 руб. (перенос со счета - </w:t>
            </w:r>
            <w:r>
              <w:rPr>
                <w:rFonts w:ascii="Times New Roman" w:hAnsi="Times New Roman"/>
                <w:sz w:val="16"/>
                <w:lang w:val="en-US" w:eastAsia="en-US"/>
              </w:rPr>
              <w:t>0503 05Д0108900 612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05Д0700000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2 711 427,76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2 744 363,17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- 0503 05Д0800200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35 745 612,00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w:t>
            </w:r>
            <w:r w:rsidRPr="00056679">
              <w:rPr>
                <w:rFonts w:ascii="Times New Roman" w:hAnsi="Times New Roman"/>
                <w:sz w:val="16"/>
                <w:lang w:eastAsia="en-US"/>
              </w:rPr>
              <w:t>020 сумма остатка составила 36 737 258,81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05Д0800400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18 351 516,34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w:t>
            </w:r>
            <w:r w:rsidRPr="00056679">
              <w:rPr>
                <w:rFonts w:ascii="Times New Roman" w:hAnsi="Times New Roman"/>
                <w:sz w:val="16"/>
                <w:lang w:eastAsia="en-US"/>
              </w:rPr>
              <w:t>атка составила 18 557 694,97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13Б0308100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30 812 970,29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w:t>
            </w:r>
            <w:r w:rsidRPr="00056679">
              <w:rPr>
                <w:rFonts w:ascii="Times New Roman" w:hAnsi="Times New Roman"/>
                <w:sz w:val="16"/>
                <w:lang w:eastAsia="en-US"/>
              </w:rPr>
              <w:t>а 27 284 276,70 руб. откорректирована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13Б0808100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32 780 282,59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0,00 руб</w:t>
            </w:r>
            <w:r w:rsidRPr="00056679">
              <w:rPr>
                <w:rFonts w:ascii="Times New Roman" w:hAnsi="Times New Roman"/>
                <w:sz w:val="16"/>
                <w:lang w:eastAsia="en-US"/>
              </w:rPr>
              <w:t>. По состоянию на 01.01.2021 остаток субсидии на выполнение государственного задания отражен по актуальному счету 0503 13Б9090000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- 0503 13Б9090000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0,00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w:t>
            </w:r>
            <w:r w:rsidRPr="00056679">
              <w:rPr>
                <w:rFonts w:ascii="Times New Roman" w:hAnsi="Times New Roman"/>
                <w:sz w:val="16"/>
                <w:lang w:eastAsia="en-US"/>
              </w:rPr>
              <w:t xml:space="preserve">а составила 32 879 854. 91 руб., в том числе: </w:t>
            </w:r>
          </w:p>
          <w:p w:rsidR="00AF74EB" w:rsidRDefault="00056679">
            <w:pPr>
              <w:widowControl w:val="0"/>
              <w:jc w:val="both"/>
              <w:rPr>
                <w:rFonts w:ascii="Times New Roman" w:hAnsi="Times New Roman"/>
                <w:sz w:val="16"/>
                <w:lang w:val="en-US" w:eastAsia="en-US"/>
              </w:rPr>
            </w:pPr>
            <w:r>
              <w:rPr>
                <w:rFonts w:ascii="Times New Roman" w:hAnsi="Times New Roman"/>
                <w:sz w:val="16"/>
                <w:lang w:val="en-US" w:eastAsia="en-US"/>
              </w:rPr>
              <w:t>-32 780 282,59 руб. (перенос со счета 0503 13Б0808100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- 99 572,32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- 0503 13Б1800000 611 120641000</w:t>
            </w:r>
            <w:r w:rsidRPr="00056679">
              <w:rPr>
                <w:rFonts w:ascii="Times New Roman" w:hAnsi="Times New Roman"/>
                <w:sz w:val="16"/>
                <w:lang w:eastAsia="en-US"/>
              </w:rPr>
              <w:t xml:space="preserve">: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100 221 003,86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102 426 613,83 руб. восстановлена сумма остатка по субсидии на выполнение </w:t>
            </w:r>
            <w:r w:rsidRPr="00056679">
              <w:rPr>
                <w:rFonts w:ascii="Times New Roman" w:hAnsi="Times New Roman"/>
                <w:sz w:val="16"/>
                <w:lang w:eastAsia="en-US"/>
              </w:rPr>
              <w:lastRenderedPageBreak/>
              <w:t>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13Б3200000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w:t>
            </w:r>
            <w:r w:rsidRPr="00056679">
              <w:rPr>
                <w:rFonts w:ascii="Times New Roman" w:hAnsi="Times New Roman"/>
                <w:sz w:val="16"/>
                <w:lang w:eastAsia="en-US"/>
              </w:rPr>
              <w:t>.12.2019 сумма остатка составила 280 360 675,41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280 361 077,06 руб. восстановлена сумма остатка по субсидии на иные цели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35Е0108100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24 1</w:t>
            </w:r>
            <w:r w:rsidRPr="00056679">
              <w:rPr>
                <w:rFonts w:ascii="Times New Roman" w:hAnsi="Times New Roman"/>
                <w:sz w:val="16"/>
                <w:lang w:eastAsia="en-US"/>
              </w:rPr>
              <w:t>20 913,03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26 686 624,49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- 0702 03А0208100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31.12.2019 сумма остатка составила 43 705 976,35 </w:t>
            </w:r>
            <w:r w:rsidRPr="00056679">
              <w:rPr>
                <w:rFonts w:ascii="Times New Roman" w:hAnsi="Times New Roman"/>
                <w:sz w:val="16"/>
                <w:lang w:eastAsia="en-US"/>
              </w:rPr>
              <w:t>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43 882 537,62 руб. восстановлена сумма остатка по субсидии на выполнение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- 1003 05Д0700000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2 347 147,92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w:t>
            </w:r>
            <w:r w:rsidRPr="00056679">
              <w:rPr>
                <w:rFonts w:ascii="Times New Roman" w:hAnsi="Times New Roman"/>
                <w:sz w:val="16"/>
                <w:lang w:eastAsia="en-US"/>
              </w:rPr>
              <w:t>1.2020 сумма остатка составила 3 985 354,53 руб. восстановлена сумма остатка по субсидии на выполнение государственного задания за 2019 год</w:t>
            </w:r>
          </w:p>
          <w:p w:rsidR="00AF74EB" w:rsidRPr="00056679" w:rsidRDefault="00AF74EB">
            <w:pPr>
              <w:widowControl w:val="0"/>
              <w:jc w:val="both"/>
              <w:rPr>
                <w:rFonts w:ascii="Times New Roman" w:hAnsi="Times New Roman"/>
                <w:sz w:val="16"/>
                <w:lang w:eastAsia="en-US"/>
              </w:rPr>
            </w:pPr>
          </w:p>
          <w:p w:rsidR="00AF74EB" w:rsidRPr="00056679" w:rsidRDefault="00AF74EB">
            <w:pPr>
              <w:widowControl w:val="0"/>
              <w:jc w:val="both"/>
              <w:rPr>
                <w:rFonts w:ascii="Times New Roman" w:hAnsi="Times New Roman"/>
                <w:sz w:val="16"/>
                <w:lang w:eastAsia="en-US"/>
              </w:rPr>
            </w:pP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w:t>
            </w:r>
          </w:p>
          <w:p w:rsidR="00AF74EB" w:rsidRPr="00056679" w:rsidRDefault="00AF74EB">
            <w:pPr>
              <w:widowControl w:val="0"/>
              <w:jc w:val="both"/>
              <w:rPr>
                <w:rFonts w:ascii="Times New Roman" w:hAnsi="Times New Roman"/>
                <w:sz w:val="16"/>
                <w:lang w:eastAsia="en-US"/>
              </w:rPr>
            </w:pPr>
          </w:p>
          <w:p w:rsidR="00AF74EB" w:rsidRDefault="00056679">
            <w:pPr>
              <w:widowControl w:val="0"/>
              <w:jc w:val="both"/>
              <w:rPr>
                <w:rFonts w:ascii="Times New Roman" w:hAnsi="Times New Roman"/>
                <w:b/>
                <w:color w:val="000000"/>
                <w:sz w:val="16"/>
              </w:rPr>
            </w:pPr>
            <w:r w:rsidRPr="00056679">
              <w:rPr>
                <w:rFonts w:ascii="Times New Roman" w:hAnsi="Times New Roman"/>
                <w:sz w:val="16"/>
                <w:lang w:eastAsia="en-US"/>
              </w:rPr>
              <w:t xml:space="preserve"> </w:t>
            </w:r>
          </w:p>
        </w:tc>
      </w:tr>
      <w:tr w:rsidR="00AF74EB">
        <w:trPr>
          <w:trHeight w:val="552"/>
        </w:trPr>
        <w:tc>
          <w:tcPr>
            <w:tcW w:w="58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lastRenderedPageBreak/>
              <w:t>ФК-2-1_169-4</w:t>
            </w:r>
          </w:p>
        </w:tc>
        <w:tc>
          <w:tcPr>
            <w:tcW w:w="129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0503169</w:t>
            </w:r>
            <w:r>
              <w:rPr>
                <w:rFonts w:ascii="Times New Roman" w:hAnsi="Times New Roman"/>
                <w:sz w:val="16"/>
                <w:lang w:val="en-US" w:eastAsia="en-US"/>
              </w:rPr>
              <w:t>G</w:t>
            </w:r>
            <w:r w:rsidRPr="00056679">
              <w:rPr>
                <w:rFonts w:ascii="Times New Roman" w:hAnsi="Times New Roman"/>
                <w:sz w:val="16"/>
                <w:lang w:eastAsia="en-US"/>
              </w:rPr>
              <w:t>_БД т4 гр2 = 0503169</w:t>
            </w:r>
            <w:r>
              <w:rPr>
                <w:rFonts w:ascii="Times New Roman" w:hAnsi="Times New Roman"/>
                <w:sz w:val="16"/>
                <w:lang w:val="en-US" w:eastAsia="en-US"/>
              </w:rPr>
              <w:t>G</w:t>
            </w:r>
            <w:r w:rsidRPr="00056679">
              <w:rPr>
                <w:rFonts w:ascii="Times New Roman" w:hAnsi="Times New Roman"/>
                <w:sz w:val="16"/>
                <w:lang w:eastAsia="en-US"/>
              </w:rPr>
              <w:t>_БД т4 гр9 2019г</w:t>
            </w:r>
          </w:p>
        </w:tc>
        <w:tc>
          <w:tcPr>
            <w:tcW w:w="99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Сумма дебиторской (кредиторской) задолженности на</w:t>
            </w:r>
            <w:r w:rsidRPr="00056679">
              <w:rPr>
                <w:rFonts w:ascii="Times New Roman" w:hAnsi="Times New Roman"/>
                <w:sz w:val="16"/>
                <w:lang w:eastAsia="en-US"/>
              </w:rPr>
              <w:t xml:space="preserve">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0503169G_БД</w:t>
            </w:r>
          </w:p>
        </w:tc>
        <w:tc>
          <w:tcPr>
            <w:tcW w:w="77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Вид финансового обеспечения_169=1,Наименование финансового обеспечения_169=бюджетная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2 411 197 579,69</w:t>
            </w:r>
          </w:p>
        </w:tc>
        <w:tc>
          <w:tcPr>
            <w:tcW w:w="72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0503169G</w:t>
            </w:r>
            <w:r>
              <w:rPr>
                <w:rFonts w:ascii="Times New Roman" w:hAnsi="Times New Roman"/>
                <w:sz w:val="16"/>
                <w:lang w:val="en-US" w:eastAsia="en-US"/>
              </w:rPr>
              <w:t>_БД</w:t>
            </w:r>
          </w:p>
        </w:tc>
        <w:tc>
          <w:tcPr>
            <w:tcW w:w="83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sidRPr="00056679">
              <w:rPr>
                <w:rFonts w:ascii="Times New Roman" w:hAnsi="Times New Roman"/>
                <w:sz w:val="16"/>
                <w:lang w:eastAsia="en-US"/>
              </w:rPr>
              <w:t>Код ВФО=1,Наименование финансового обеспечения_169=бюджетная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2 345 200 081,50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center"/>
              <w:rPr>
                <w:rFonts w:ascii="Times New Roman" w:hAnsi="Times New Roman"/>
                <w:b/>
                <w:color w:val="000000"/>
                <w:sz w:val="16"/>
              </w:rPr>
            </w:pPr>
            <w:r>
              <w:rPr>
                <w:rFonts w:ascii="Times New Roman" w:hAnsi="Times New Roman"/>
                <w:sz w:val="16"/>
                <w:lang w:val="en-US" w:eastAsia="en-US"/>
              </w:rPr>
              <w:t>65 997 498,19</w:t>
            </w:r>
          </w:p>
        </w:tc>
        <w:tc>
          <w:tcPr>
            <w:tcW w:w="460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60" w:type="dxa"/>
            </w:tcMar>
            <w:vAlign w:val="bottom"/>
          </w:tcPr>
          <w:p w:rsidR="00AF74EB" w:rsidRDefault="00056679">
            <w:pPr>
              <w:widowControl w:val="0"/>
              <w:jc w:val="both"/>
              <w:rPr>
                <w:rFonts w:ascii="Times New Roman" w:hAnsi="Times New Roman"/>
                <w:sz w:val="16"/>
                <w:lang w:val="en-US" w:eastAsia="en-US"/>
              </w:rPr>
            </w:pPr>
            <w:r w:rsidRPr="00056679">
              <w:rPr>
                <w:rFonts w:ascii="Times New Roman" w:hAnsi="Times New Roman"/>
                <w:sz w:val="16"/>
                <w:lang w:eastAsia="en-US"/>
              </w:rPr>
              <w:t xml:space="preserve">В соответствии с письмами Министерства финансов Российской Федерации от 11.11.2019 № 23-01-12/86673, от 28.04.2020 № 02-07-07/34963, письмом Департамента </w:t>
            </w:r>
            <w:r w:rsidRPr="00056679">
              <w:rPr>
                <w:rFonts w:ascii="Times New Roman" w:hAnsi="Times New Roman"/>
                <w:sz w:val="16"/>
                <w:lang w:eastAsia="en-US"/>
              </w:rPr>
              <w:t xml:space="preserve">финансов города Москвы от 23.06.2020 № 11-01-72525 осуществлено исправление ошибок прошлых лет. </w:t>
            </w:r>
            <w:r>
              <w:rPr>
                <w:rFonts w:ascii="Times New Roman" w:hAnsi="Times New Roman"/>
                <w:sz w:val="16"/>
                <w:lang w:val="en-US" w:eastAsia="en-US"/>
              </w:rPr>
              <w:t xml:space="preserve">Изменение остатков в сумме 65 997 498,19 руб. На 31.12.2019 остатки отражены в сумме 2 345 200 081,50 </w:t>
            </w:r>
            <w:proofErr w:type="gramStart"/>
            <w:r>
              <w:rPr>
                <w:rFonts w:ascii="Times New Roman" w:hAnsi="Times New Roman"/>
                <w:sz w:val="16"/>
                <w:lang w:val="en-US" w:eastAsia="en-US"/>
              </w:rPr>
              <w:t>руб.,на</w:t>
            </w:r>
            <w:proofErr w:type="gramEnd"/>
            <w:r>
              <w:rPr>
                <w:rFonts w:ascii="Times New Roman" w:hAnsi="Times New Roman"/>
                <w:sz w:val="16"/>
                <w:lang w:val="en-US" w:eastAsia="en-US"/>
              </w:rPr>
              <w:t xml:space="preserve"> 01.01.2020 - в сумме 2 411 197 579,69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По сч. </w:t>
            </w:r>
            <w:r w:rsidRPr="00056679">
              <w:rPr>
                <w:rFonts w:ascii="Times New Roman" w:hAnsi="Times New Roman"/>
                <w:sz w:val="16"/>
                <w:lang w:eastAsia="en-US"/>
              </w:rPr>
              <w:t>1.205.00 000 в сумме: 6 983 444,26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остатки отражены по сч. 1.205.29 «Расчеты по иным доходам от собственности" в сумме 112 871 824,83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остатки - в сумме 105 888 380,57 руб., в т.ч.:</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по сч. 1.205.29 «Расчеты по ин</w:t>
            </w:r>
            <w:r w:rsidRPr="00056679">
              <w:rPr>
                <w:rFonts w:ascii="Times New Roman" w:hAnsi="Times New Roman"/>
                <w:sz w:val="16"/>
                <w:lang w:eastAsia="en-US"/>
              </w:rPr>
              <w:t>ым доходам от собственности» в сумме 105 247 205,49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Осуществлена корректировка входящего сальдо по состоянию на 01.01.2021 - сумма дебиторской задолженности откорректировна в связи с заключением в 2020 году между ГКУ ИС районов и ГКУ "ГЦЖС" дополнител</w:t>
            </w:r>
            <w:r w:rsidRPr="00056679">
              <w:rPr>
                <w:rFonts w:ascii="Times New Roman" w:hAnsi="Times New Roman"/>
                <w:sz w:val="16"/>
                <w:lang w:eastAsia="en-US"/>
              </w:rPr>
              <w:t xml:space="preserve">ьных соглашений к договорам о перечислении денежных средств по оплате предоставленных гражданам льгот за услуги социального найма.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по сч. 1.205.45 «Расчеты по прочим доходам от сумм принудительного изъятия" в сумме 641 175,08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Отражены начисленные и</w:t>
            </w:r>
            <w:r w:rsidRPr="00056679">
              <w:rPr>
                <w:rFonts w:ascii="Times New Roman" w:hAnsi="Times New Roman"/>
                <w:sz w:val="16"/>
                <w:lang w:eastAsia="en-US"/>
              </w:rPr>
              <w:t xml:space="preserve"> оплаченные административные штрафы комиссий по делам несовершеннолетних до 01.01.2020г.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По сч. 1.206.00 000  в сумме: 72 980 942,45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остатки отражены в сумме 2 185 506 159,46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 в сумме 2 258 487 101,91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Изменен</w:t>
            </w:r>
            <w:r w:rsidRPr="00056679">
              <w:rPr>
                <w:rFonts w:ascii="Times New Roman" w:hAnsi="Times New Roman"/>
                <w:sz w:val="16"/>
                <w:lang w:eastAsia="en-US"/>
              </w:rPr>
              <w:t xml:space="preserve">ие дебиторской задолженности по сч. 206.41 "Расчеты по </w:t>
            </w:r>
            <w:r w:rsidRPr="00056679">
              <w:rPr>
                <w:rFonts w:ascii="Times New Roman" w:hAnsi="Times New Roman"/>
                <w:sz w:val="16"/>
                <w:lang w:eastAsia="en-US"/>
              </w:rPr>
              <w:lastRenderedPageBreak/>
              <w:t>авансовым безвозмездным перечислениям текущего характера государственным (муниципальным) учреждениям" на 01.01.2021 года в связи с восстановлением начисления доходов от возврата (задолженности по возвр</w:t>
            </w:r>
            <w:r w:rsidRPr="00056679">
              <w:rPr>
                <w:rFonts w:ascii="Times New Roman" w:hAnsi="Times New Roman"/>
                <w:sz w:val="16"/>
                <w:lang w:eastAsia="en-US"/>
              </w:rPr>
              <w:t>ату в бюджет) учреждениями остатков субсидий, образовавшихся в связи с не достижением показателей, характеризующих объем государственных услуг (работ) на основании отчета о выполнении государственного задания и отчетам по расходованию субсидий на иные цели</w:t>
            </w:r>
            <w:r w:rsidRPr="00056679">
              <w:rPr>
                <w:rFonts w:ascii="Times New Roman" w:hAnsi="Times New Roman"/>
                <w:sz w:val="16"/>
                <w:lang w:eastAsia="en-US"/>
              </w:rPr>
              <w:t>, а также с переносом остатков на актуальные счета в общей сумме 72 980 942,45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2 127 456  640,90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2 200 437 583,35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в том числе по сч.:</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- 0113 14В0208100 611 120</w:t>
            </w:r>
            <w:r w:rsidRPr="00056679">
              <w:rPr>
                <w:rFonts w:ascii="Times New Roman" w:hAnsi="Times New Roman"/>
                <w:sz w:val="16"/>
                <w:lang w:eastAsia="en-US"/>
              </w:rPr>
              <w:t>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947 499,72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1 057 899,72 руб. восстановлена сумма остатка по субсидии на выполнение государственного задания за 2019г.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- 0314 13Б3200000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w:t>
            </w:r>
            <w:r w:rsidRPr="00056679">
              <w:rPr>
                <w:rFonts w:ascii="Times New Roman" w:hAnsi="Times New Roman"/>
                <w:sz w:val="16"/>
                <w:lang w:eastAsia="en-US"/>
              </w:rPr>
              <w:t>ма остатка составила 11 246 526,82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14 652 554,14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- 0501 05Д0408100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w:t>
            </w:r>
            <w:r w:rsidRPr="00056679">
              <w:rPr>
                <w:rFonts w:ascii="Times New Roman" w:hAnsi="Times New Roman"/>
                <w:sz w:val="16"/>
                <w:lang w:eastAsia="en-US"/>
              </w:rPr>
              <w:t>авила 6 200 288,29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7 267 616,60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01Д0508100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31.12.2019 сумма остатка составила 122 321 </w:t>
            </w:r>
            <w:r w:rsidRPr="00056679">
              <w:rPr>
                <w:rFonts w:ascii="Times New Roman" w:hAnsi="Times New Roman"/>
                <w:sz w:val="16"/>
                <w:lang w:eastAsia="en-US"/>
              </w:rPr>
              <w:t>648,02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164 364 256,89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01Д0608100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15 046 987,67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w:t>
            </w:r>
            <w:r w:rsidRPr="00056679">
              <w:rPr>
                <w:rFonts w:ascii="Times New Roman" w:hAnsi="Times New Roman"/>
                <w:sz w:val="16"/>
                <w:lang w:eastAsia="en-US"/>
              </w:rPr>
              <w:t xml:space="preserve">на 01.01.2020 сумма остатка составила 0,00 руб. По состоянию на 01.01.2021 остаток субсидии на иные цели отражен по актуальному счету 0503 05Д0590000612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01Д0509100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1 065 094,18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16 112 081,85 руб. </w:t>
            </w:r>
            <w:r>
              <w:rPr>
                <w:rFonts w:ascii="Times New Roman" w:hAnsi="Times New Roman"/>
                <w:sz w:val="16"/>
                <w:lang w:val="en-US" w:eastAsia="en-US"/>
              </w:rPr>
              <w:t xml:space="preserve">Остаток увеличен на сумму 15 046 987,67 руб. </w:t>
            </w:r>
            <w:r w:rsidRPr="00056679">
              <w:rPr>
                <w:rFonts w:ascii="Times New Roman" w:hAnsi="Times New Roman"/>
                <w:sz w:val="16"/>
                <w:lang w:eastAsia="en-US"/>
              </w:rPr>
              <w:t>(перенос со сч. 0503 01Д0608100 612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01Д0708100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1 714 527,65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w:t>
            </w:r>
            <w:r w:rsidRPr="00056679">
              <w:rPr>
                <w:rFonts w:ascii="Times New Roman" w:hAnsi="Times New Roman"/>
                <w:sz w:val="16"/>
                <w:lang w:eastAsia="en-US"/>
              </w:rPr>
              <w:t>2020 сумма остатка составила 12 946 260,20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100 995 637,70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w:t>
            </w:r>
            <w:r w:rsidRPr="00056679">
              <w:rPr>
                <w:rFonts w:ascii="Times New Roman" w:hAnsi="Times New Roman"/>
                <w:sz w:val="16"/>
                <w:lang w:eastAsia="en-US"/>
              </w:rPr>
              <w:t>атка составила 111 730 754,21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lastRenderedPageBreak/>
              <w:t xml:space="preserve">- 0503 05Д0108300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10 624 889,44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w:t>
            </w:r>
            <w:r w:rsidRPr="00056679">
              <w:rPr>
                <w:rFonts w:ascii="Times New Roman" w:hAnsi="Times New Roman"/>
                <w:sz w:val="16"/>
                <w:lang w:eastAsia="en-US"/>
              </w:rPr>
              <w:t xml:space="preserve"> 0,00 руб. По состоянию на 01.01.2021 остаток субсидии на иные цели отражен по актуальному сч.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05Д0108700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41 374 317,35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w:t>
            </w:r>
            <w:r w:rsidRPr="00056679">
              <w:rPr>
                <w:rFonts w:ascii="Times New Roman" w:hAnsi="Times New Roman"/>
                <w:sz w:val="16"/>
                <w:lang w:eastAsia="en-US"/>
              </w:rPr>
              <w:t xml:space="preserve">ила 0,00 руб. По состоянию на 01.01.2021 остаток субсидии на иные цели отражен по актуальному сч.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05Д0108900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13 000 000,00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w:t>
            </w:r>
            <w:r w:rsidRPr="00056679">
              <w:rPr>
                <w:rFonts w:ascii="Times New Roman" w:hAnsi="Times New Roman"/>
                <w:sz w:val="16"/>
                <w:lang w:eastAsia="en-US"/>
              </w:rPr>
              <w:t xml:space="preserve">тавила 0,00 руб. По состоянию на 01.01.2021 остаток субсидии на иные цели отражен по актуальному сч.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05Д0190000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2 730 394,29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w:t>
            </w:r>
            <w:r w:rsidRPr="00056679">
              <w:rPr>
                <w:rFonts w:ascii="Times New Roman" w:hAnsi="Times New Roman"/>
                <w:sz w:val="16"/>
                <w:lang w:eastAsia="en-US"/>
              </w:rPr>
              <w:t>оставила 67 729 199,43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Остаток увеличен на сумму:</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- 10 624 889,44 руб. </w:t>
            </w:r>
            <w:r>
              <w:rPr>
                <w:rFonts w:ascii="Times New Roman" w:hAnsi="Times New Roman"/>
                <w:sz w:val="16"/>
                <w:lang w:val="en-US" w:eastAsia="en-US"/>
              </w:rPr>
              <w:t xml:space="preserve">(перенос со счета 0503 05Д0190000 612 120641000); 41 374 317,35 руб. </w:t>
            </w:r>
            <w:r w:rsidRPr="00056679">
              <w:rPr>
                <w:rFonts w:ascii="Times New Roman" w:hAnsi="Times New Roman"/>
                <w:sz w:val="16"/>
                <w:lang w:eastAsia="en-US"/>
              </w:rPr>
              <w:t xml:space="preserve">(перенос со сч. 0503 05Д0108700 612 120641000); 13 000 000,00 руб. (перенос со сч. 0503 05Д0108900 612 </w:t>
            </w:r>
            <w:r w:rsidRPr="00056679">
              <w:rPr>
                <w:rFonts w:ascii="Times New Roman" w:hAnsi="Times New Roman"/>
                <w:sz w:val="16"/>
                <w:lang w:eastAsia="en-US"/>
              </w:rPr>
              <w:t>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05Д0700000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2 711 427,76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2 744 363,17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- 05</w:t>
            </w:r>
            <w:r w:rsidRPr="00056679">
              <w:rPr>
                <w:rFonts w:ascii="Times New Roman" w:hAnsi="Times New Roman"/>
                <w:sz w:val="16"/>
                <w:lang w:eastAsia="en-US"/>
              </w:rPr>
              <w:t xml:space="preserve">03 05Д0800200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35 745 612,00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36 737 258,81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- 0503 05Д0800400 6</w:t>
            </w:r>
            <w:r w:rsidRPr="00056679">
              <w:rPr>
                <w:rFonts w:ascii="Times New Roman" w:hAnsi="Times New Roman"/>
                <w:sz w:val="16"/>
                <w:lang w:eastAsia="en-US"/>
              </w:rPr>
              <w:t xml:space="preserve">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18 351 516,34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18 557 694,97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13Б0308100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30 812 970,29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27 284 276,70 руб. откорректирована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13Б0808100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w:t>
            </w:r>
            <w:r w:rsidRPr="00056679">
              <w:rPr>
                <w:rFonts w:ascii="Times New Roman" w:hAnsi="Times New Roman"/>
                <w:sz w:val="16"/>
                <w:lang w:eastAsia="en-US"/>
              </w:rPr>
              <w:t>019 сумма остатка составила 32 780 282,59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0,00 руб. На 01.01.2021 остаток субсидии на выполнение государственного задания отражен по актуальному сч. 0503 13Б9090000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- 0503 13Б9090000 611 120641000</w:t>
            </w:r>
            <w:r w:rsidRPr="00056679">
              <w:rPr>
                <w:rFonts w:ascii="Times New Roman" w:hAnsi="Times New Roman"/>
                <w:sz w:val="16"/>
                <w:lang w:eastAsia="en-US"/>
              </w:rPr>
              <w:t>:</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0,00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32 879 854. 91 руб., в т.ч.: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-32 780 282,59 руб. (перенос со сч. 0503 13Б0808100 611 120641000)</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lastRenderedPageBreak/>
              <w:t>- 99 572,32 руб.  восстановлена сумма остатка по субсидии на выполн</w:t>
            </w:r>
            <w:r w:rsidRPr="00056679">
              <w:rPr>
                <w:rFonts w:ascii="Times New Roman" w:hAnsi="Times New Roman"/>
                <w:sz w:val="16"/>
                <w:lang w:eastAsia="en-US"/>
              </w:rPr>
              <w:t>ение государственного задания за 2019 год</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13Б1800000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100 221 003,86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на 01.01.2020 сумма остатка составила 102 426 613,83 руб. восстановлена сумма остатка по субсидии на выполнение </w:t>
            </w:r>
            <w:r w:rsidRPr="00056679">
              <w:rPr>
                <w:rFonts w:ascii="Times New Roman" w:hAnsi="Times New Roman"/>
                <w:sz w:val="16"/>
                <w:lang w:eastAsia="en-US"/>
              </w:rPr>
              <w:t>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13Б3200000 612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280 360 675,41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280 361 077,06 руб. восстановлена сумма остатка по субсидии на иные цели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- 0503 35Е0108100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24 120 913,03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26 686 624,49 руб. восстановлена сумма остатка по субсидии на выполнение государственного 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- 0702 03А02081</w:t>
            </w:r>
            <w:r w:rsidRPr="00056679">
              <w:rPr>
                <w:rFonts w:ascii="Times New Roman" w:hAnsi="Times New Roman"/>
                <w:sz w:val="16"/>
                <w:lang w:eastAsia="en-US"/>
              </w:rPr>
              <w:t xml:space="preserve">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31.12.2019 сумма остатка составила 43 705 976,35 руб.</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01.01.2020 сумма остатка составила 43 882 537,62 руб. восстановлена сумма остатка по субсидии на выполнение госзадания за 2019г.</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xml:space="preserve">- 1003 05Д0700000 611 120641000: </w:t>
            </w:r>
          </w:p>
          <w:p w:rsidR="00AF74EB" w:rsidRPr="00056679" w:rsidRDefault="00056679">
            <w:pPr>
              <w:widowControl w:val="0"/>
              <w:jc w:val="both"/>
              <w:rPr>
                <w:rFonts w:ascii="Times New Roman" w:hAnsi="Times New Roman"/>
                <w:sz w:val="16"/>
                <w:lang w:eastAsia="en-US"/>
              </w:rPr>
            </w:pPr>
            <w:r w:rsidRPr="00056679">
              <w:rPr>
                <w:rFonts w:ascii="Times New Roman" w:hAnsi="Times New Roman"/>
                <w:sz w:val="16"/>
                <w:lang w:eastAsia="en-US"/>
              </w:rPr>
              <w:t>- на 31.12</w:t>
            </w:r>
            <w:r w:rsidRPr="00056679">
              <w:rPr>
                <w:rFonts w:ascii="Times New Roman" w:hAnsi="Times New Roman"/>
                <w:sz w:val="16"/>
                <w:lang w:eastAsia="en-US"/>
              </w:rPr>
              <w:t>.2019 сумма остатка составила 2 347 147,92 руб.</w:t>
            </w:r>
          </w:p>
          <w:p w:rsidR="00AF74EB" w:rsidRDefault="00056679">
            <w:pPr>
              <w:widowControl w:val="0"/>
              <w:jc w:val="both"/>
              <w:rPr>
                <w:rFonts w:ascii="Times New Roman" w:hAnsi="Times New Roman"/>
                <w:color w:val="000000"/>
                <w:sz w:val="16"/>
              </w:rPr>
            </w:pPr>
            <w:r w:rsidRPr="00056679">
              <w:rPr>
                <w:rFonts w:ascii="Times New Roman" w:hAnsi="Times New Roman"/>
                <w:sz w:val="16"/>
                <w:lang w:eastAsia="en-US"/>
              </w:rPr>
              <w:t>- на 01.01.2020 сумма остатка составила 3 985 354,53 руб. восстановлена сумма остатка по субсидии на выполнение госзадания за 2019 г.</w:t>
            </w:r>
          </w:p>
        </w:tc>
      </w:tr>
    </w:tbl>
    <w:p w:rsidR="00AF74EB" w:rsidRPr="00056679" w:rsidRDefault="00AF74EB">
      <w:pPr>
        <w:widowControl w:val="0"/>
        <w:jc w:val="center"/>
        <w:rPr>
          <w:lang w:eastAsia="en-US"/>
        </w:rPr>
      </w:pPr>
    </w:p>
    <w:p w:rsidR="00AF74EB" w:rsidRPr="00056679" w:rsidRDefault="00AF74EB">
      <w:pPr>
        <w:widowControl w:val="0"/>
        <w:jc w:val="both"/>
        <w:rPr>
          <w:rFonts w:ascii="Times New Roman" w:hAnsi="Times New Roman"/>
          <w:sz w:val="28"/>
          <w:lang w:eastAsia="en-US"/>
        </w:rPr>
      </w:pPr>
    </w:p>
    <w:p w:rsidR="00AF74EB" w:rsidRDefault="00AF74EB">
      <w:pPr>
        <w:widowControl w:val="0"/>
        <w:jc w:val="both"/>
        <w:rPr>
          <w:rFonts w:ascii="Times New Roman CYR" w:hAnsi="Times New Roman CYR"/>
          <w:color w:val="004DBB"/>
        </w:rPr>
      </w:pPr>
    </w:p>
    <w:p w:rsidR="00AF74EB" w:rsidRPr="00056679" w:rsidRDefault="00AF74EB">
      <w:pPr>
        <w:widowControl w:val="0"/>
        <w:jc w:val="both"/>
        <w:rPr>
          <w:rFonts w:ascii="Times New Roman CYR" w:hAnsi="Times New Roman CYR"/>
          <w:color w:val="004DBB"/>
          <w:lang w:eastAsia="en-US"/>
        </w:rPr>
      </w:pPr>
    </w:p>
    <w:p w:rsidR="00AF74EB" w:rsidRPr="00056679" w:rsidRDefault="00AF74EB">
      <w:pPr>
        <w:widowControl w:val="0"/>
        <w:jc w:val="both"/>
        <w:rPr>
          <w:rFonts w:ascii="Times New Roman" w:hAnsi="Times New Roman"/>
          <w:sz w:val="28"/>
          <w:lang w:eastAsia="en-US"/>
        </w:rPr>
      </w:pPr>
    </w:p>
    <w:p w:rsidR="00AF74EB" w:rsidRPr="00056679" w:rsidRDefault="00AF74EB">
      <w:pPr>
        <w:widowControl w:val="0"/>
        <w:jc w:val="both"/>
        <w:rPr>
          <w:rFonts w:ascii="Times New Roman CYR" w:hAnsi="Times New Roman CYR"/>
          <w:color w:val="004DBB"/>
          <w:lang w:eastAsia="en-US"/>
        </w:rPr>
      </w:pPr>
    </w:p>
    <w:p w:rsidR="00AF74EB" w:rsidRPr="00056679" w:rsidRDefault="00AF74EB">
      <w:pPr>
        <w:widowControl w:val="0"/>
        <w:jc w:val="both"/>
        <w:rPr>
          <w:rFonts w:ascii="Times New Roman CYR" w:hAnsi="Times New Roman CYR"/>
          <w:color w:val="004DBB"/>
          <w:lang w:eastAsia="en-US"/>
        </w:rPr>
      </w:pPr>
    </w:p>
    <w:tbl>
      <w:tblPr>
        <w:tblW w:w="11532" w:type="dxa"/>
        <w:tblInd w:w="96" w:type="dxa"/>
        <w:tblCellMar>
          <w:left w:w="0" w:type="dxa"/>
          <w:right w:w="0" w:type="dxa"/>
        </w:tblCellMar>
        <w:tblLook w:val="04A0" w:firstRow="1" w:lastRow="0" w:firstColumn="1" w:lastColumn="0" w:noHBand="0" w:noVBand="1"/>
      </w:tblPr>
      <w:tblGrid>
        <w:gridCol w:w="1784"/>
        <w:gridCol w:w="5439"/>
        <w:gridCol w:w="4309"/>
      </w:tblGrid>
      <w:tr w:rsidR="00AF74EB">
        <w:tc>
          <w:tcPr>
            <w:tcW w:w="1761" w:type="dxa"/>
            <w:tcBorders>
              <w:top w:val="nil"/>
              <w:left w:val="nil"/>
              <w:bottom w:val="nil"/>
              <w:right w:val="nil"/>
            </w:tcBorders>
            <w:tcMar>
              <w:top w:w="0" w:type="dxa"/>
              <w:left w:w="108" w:type="dxa"/>
              <w:bottom w:w="0" w:type="dxa"/>
              <w:right w:w="108" w:type="dxa"/>
            </w:tcMar>
            <w:vAlign w:val="center"/>
          </w:tcPr>
          <w:p w:rsidR="00AF74EB" w:rsidRDefault="00056679">
            <w:pPr>
              <w:widowControl w:val="0"/>
              <w:rPr>
                <w:rFonts w:ascii="Times New Roman" w:hAnsi="Times New Roman"/>
                <w:sz w:val="24"/>
              </w:rPr>
            </w:pPr>
            <w:r>
              <w:rPr>
                <w:rFonts w:ascii="Times New Roman" w:hAnsi="Times New Roman"/>
                <w:sz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Verdana" w:hAnsi="Verdana"/>
                <w:sz w:val="20"/>
                <w:lang w:val="en-US" w:eastAsia="en-US"/>
              </w:rPr>
            </w:pPr>
            <w:r>
              <w:rPr>
                <w:noProof/>
              </w:rPr>
              <w:drawing>
                <wp:inline distT="0" distB="0" distL="0" distR="0">
                  <wp:extent cx="1577340" cy="412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1577340" cy="412750"/>
                          </a:xfrm>
                          <a:prstGeom prst="rect">
                            <a:avLst/>
                          </a:prstGeom>
                          <a:noFill/>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Визаулин Александр Иванович</w:t>
            </w:r>
          </w:p>
        </w:tc>
      </w:tr>
      <w:tr w:rsidR="00AF74EB">
        <w:trPr>
          <w:trHeight w:val="280"/>
        </w:trPr>
        <w:tc>
          <w:tcPr>
            <w:tcW w:w="1761" w:type="dxa"/>
            <w:tcBorders>
              <w:top w:val="nil"/>
              <w:left w:val="nil"/>
              <w:bottom w:val="nil"/>
              <w:right w:val="nil"/>
            </w:tcBorders>
            <w:tcMar>
              <w:top w:w="0" w:type="dxa"/>
              <w:left w:w="108" w:type="dxa"/>
              <w:bottom w:w="0" w:type="dxa"/>
              <w:right w:w="108" w:type="dxa"/>
            </w:tcMar>
            <w:vAlign w:val="bottom"/>
          </w:tcPr>
          <w:p w:rsidR="00AF74EB" w:rsidRDefault="00056679">
            <w:pPr>
              <w:widowControl w:val="0"/>
              <w:rPr>
                <w:rFonts w:ascii="Times New Roman" w:hAnsi="Times New Roman"/>
                <w:sz w:val="24"/>
              </w:rPr>
            </w:pPr>
            <w:r>
              <w:rPr>
                <w:sz w:val="24"/>
              </w:rPr>
              <w:t> </w:t>
            </w:r>
          </w:p>
        </w:tc>
        <w:tc>
          <w:tcPr>
            <w:tcW w:w="5451"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(расшифровка подписи)</w:t>
            </w:r>
          </w:p>
        </w:tc>
      </w:tr>
      <w:tr w:rsidR="00AF74EB">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AF74EB" w:rsidRDefault="00056679">
            <w:pPr>
              <w:widowControl w:val="0"/>
              <w:rPr>
                <w:rFonts w:ascii="Times New Roman" w:hAnsi="Times New Roman"/>
                <w:sz w:val="24"/>
              </w:rPr>
            </w:pPr>
            <w:r>
              <w:rPr>
                <w:rFonts w:ascii="Times New Roman" w:hAnsi="Times New Roman"/>
                <w:sz w:val="24"/>
              </w:rPr>
              <w:t> </w:t>
            </w:r>
          </w:p>
        </w:tc>
      </w:tr>
      <w:tr w:rsidR="00AF74EB">
        <w:trPr>
          <w:trHeight w:val="281"/>
        </w:trPr>
        <w:tc>
          <w:tcPr>
            <w:tcW w:w="1761" w:type="dxa"/>
            <w:tcBorders>
              <w:top w:val="nil"/>
              <w:left w:val="nil"/>
              <w:bottom w:val="nil"/>
              <w:right w:val="nil"/>
            </w:tcBorders>
            <w:tcMar>
              <w:top w:w="0" w:type="dxa"/>
              <w:left w:w="108" w:type="dxa"/>
              <w:bottom w:w="0" w:type="dxa"/>
              <w:right w:w="108" w:type="dxa"/>
            </w:tcMar>
            <w:vAlign w:val="center"/>
          </w:tcPr>
          <w:p w:rsidR="00AF74EB" w:rsidRDefault="00056679">
            <w:pPr>
              <w:widowControl w:val="0"/>
              <w:rPr>
                <w:rFonts w:ascii="Times New Roman" w:hAnsi="Times New Roman"/>
                <w:sz w:val="24"/>
              </w:rPr>
            </w:pPr>
            <w:r>
              <w:rPr>
                <w:rFonts w:ascii="Times New Roman" w:hAnsi="Times New Roman"/>
                <w:sz w:val="24"/>
              </w:rPr>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lang w:val="en-US" w:eastAsia="en-US"/>
              </w:rPr>
            </w:pPr>
            <w:r>
              <w:rPr>
                <w:rFonts w:ascii="Verdana" w:hAnsi="Verdana"/>
                <w:sz w:val="20"/>
                <w:lang w:val="en-US" w:eastAsia="en-US"/>
              </w:rPr>
              <w:t xml:space="preserve"> </w:t>
            </w:r>
            <w:r>
              <w:rPr>
                <w:noProof/>
              </w:rPr>
              <w:drawing>
                <wp:inline distT="0" distB="0" distL="0" distR="0">
                  <wp:extent cx="1577340" cy="412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1577340" cy="412750"/>
                          </a:xfrm>
                          <a:prstGeom prst="rect">
                            <a:avLst/>
                          </a:prstGeom>
                          <a:noFill/>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Сторожевых Татьяна Васильевна</w:t>
            </w:r>
          </w:p>
        </w:tc>
      </w:tr>
      <w:tr w:rsidR="00AF74EB">
        <w:trPr>
          <w:trHeight w:val="281"/>
        </w:trPr>
        <w:tc>
          <w:tcPr>
            <w:tcW w:w="1761" w:type="dxa"/>
            <w:tcBorders>
              <w:top w:val="nil"/>
              <w:left w:val="nil"/>
              <w:bottom w:val="nil"/>
              <w:right w:val="nil"/>
            </w:tcBorders>
            <w:tcMar>
              <w:top w:w="0" w:type="dxa"/>
              <w:left w:w="108" w:type="dxa"/>
              <w:bottom w:w="0" w:type="dxa"/>
              <w:right w:w="108" w:type="dxa"/>
            </w:tcMar>
            <w:vAlign w:val="center"/>
          </w:tcPr>
          <w:p w:rsidR="00AF74EB" w:rsidRDefault="00056679">
            <w:pPr>
              <w:widowControl w:val="0"/>
              <w:rPr>
                <w:rFonts w:ascii="Times New Roman" w:hAnsi="Times New Roman"/>
                <w:sz w:val="24"/>
              </w:rPr>
            </w:pPr>
            <w:r>
              <w:rPr>
                <w:rFonts w:ascii="Times New Roman" w:hAnsi="Times New Roman"/>
                <w:sz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(расшифровка подписи)</w:t>
            </w:r>
          </w:p>
        </w:tc>
      </w:tr>
      <w:tr w:rsidR="00AF74EB">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AF74EB" w:rsidRDefault="00056679">
            <w:pPr>
              <w:widowControl w:val="0"/>
              <w:rPr>
                <w:rFonts w:ascii="Times New Roman" w:hAnsi="Times New Roman"/>
                <w:sz w:val="24"/>
              </w:rPr>
            </w:pPr>
            <w:r>
              <w:rPr>
                <w:rFonts w:ascii="Times New Roman" w:hAnsi="Times New Roman"/>
                <w:sz w:val="24"/>
              </w:rPr>
              <w:t> </w:t>
            </w:r>
          </w:p>
        </w:tc>
      </w:tr>
      <w:tr w:rsidR="00AF74EB">
        <w:trPr>
          <w:trHeight w:val="281"/>
        </w:trPr>
        <w:tc>
          <w:tcPr>
            <w:tcW w:w="1761" w:type="dxa"/>
            <w:tcBorders>
              <w:top w:val="nil"/>
              <w:left w:val="nil"/>
              <w:bottom w:val="nil"/>
              <w:right w:val="nil"/>
            </w:tcBorders>
            <w:tcMar>
              <w:top w:w="0" w:type="dxa"/>
              <w:left w:w="108" w:type="dxa"/>
              <w:bottom w:w="0" w:type="dxa"/>
              <w:right w:w="108" w:type="dxa"/>
            </w:tcMar>
            <w:vAlign w:val="center"/>
          </w:tcPr>
          <w:p w:rsidR="00AF74EB" w:rsidRDefault="00056679">
            <w:pPr>
              <w:widowControl w:val="0"/>
              <w:rPr>
                <w:rFonts w:ascii="Times New Roman" w:hAnsi="Times New Roman"/>
                <w:sz w:val="24"/>
              </w:rPr>
            </w:pPr>
            <w:r>
              <w:rPr>
                <w:rFonts w:ascii="Times New Roman" w:hAnsi="Times New Roman"/>
                <w:sz w:val="24"/>
              </w:rPr>
              <w:lastRenderedPageBreak/>
              <w:t>Главный</w:t>
            </w:r>
          </w:p>
        </w:tc>
        <w:tc>
          <w:tcPr>
            <w:tcW w:w="5451"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lang w:val="en-US" w:eastAsia="en-US"/>
              </w:rPr>
            </w:pPr>
            <w:r>
              <w:rPr>
                <w:noProof/>
              </w:rPr>
              <w:drawing>
                <wp:inline distT="0" distB="0" distL="0" distR="0">
                  <wp:extent cx="1577340" cy="412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1577340" cy="412750"/>
                          </a:xfrm>
                          <a:prstGeom prst="rect">
                            <a:avLst/>
                          </a:prstGeom>
                          <a:noFill/>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bottom"/>
          </w:tcPr>
          <w:p w:rsidR="00AF74EB" w:rsidRDefault="00056679">
            <w:pPr>
              <w:widowControl w:val="0"/>
              <w:jc w:val="center"/>
              <w:rPr>
                <w:rFonts w:ascii="Times New Roman" w:hAnsi="Times New Roman"/>
                <w:sz w:val="24"/>
              </w:rPr>
            </w:pPr>
            <w:r>
              <w:rPr>
                <w:rFonts w:ascii="Times New Roman" w:hAnsi="Times New Roman"/>
                <w:sz w:val="24"/>
              </w:rPr>
              <w:t>Каштанова Елена Николаевна</w:t>
            </w:r>
          </w:p>
        </w:tc>
      </w:tr>
      <w:tr w:rsidR="00AF74EB">
        <w:trPr>
          <w:trHeight w:val="281"/>
        </w:trPr>
        <w:tc>
          <w:tcPr>
            <w:tcW w:w="1761" w:type="dxa"/>
            <w:tcBorders>
              <w:top w:val="nil"/>
              <w:left w:val="nil"/>
              <w:bottom w:val="nil"/>
              <w:right w:val="nil"/>
            </w:tcBorders>
            <w:tcMar>
              <w:top w:w="0" w:type="dxa"/>
              <w:left w:w="108" w:type="dxa"/>
              <w:bottom w:w="0" w:type="dxa"/>
              <w:right w:w="108" w:type="dxa"/>
            </w:tcMar>
            <w:vAlign w:val="center"/>
          </w:tcPr>
          <w:p w:rsidR="00AF74EB" w:rsidRDefault="00056679">
            <w:pPr>
              <w:widowControl w:val="0"/>
              <w:rPr>
                <w:rFonts w:ascii="Times New Roman" w:hAnsi="Times New Roman"/>
                <w:sz w:val="24"/>
              </w:rPr>
            </w:pPr>
            <w:r>
              <w:rPr>
                <w:rFonts w:ascii="Times New Roman" w:hAnsi="Times New Roman"/>
                <w:sz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AF74EB" w:rsidRDefault="00056679">
            <w:pPr>
              <w:widowControl w:val="0"/>
              <w:jc w:val="center"/>
              <w:rPr>
                <w:rFonts w:ascii="Times New Roman" w:hAnsi="Times New Roman"/>
                <w:sz w:val="24"/>
              </w:rPr>
            </w:pPr>
            <w:r>
              <w:rPr>
                <w:rFonts w:ascii="Times New Roman" w:hAnsi="Times New Roman"/>
                <w:sz w:val="24"/>
              </w:rPr>
              <w:t>(расшифровка подписи)</w:t>
            </w:r>
          </w:p>
        </w:tc>
      </w:tr>
    </w:tbl>
    <w:p w:rsidR="00AF74EB" w:rsidRDefault="00AF74EB">
      <w:pPr>
        <w:widowControl w:val="0"/>
      </w:pPr>
      <w:bookmarkStart w:id="1" w:name="_dx_frag_EndFragment"/>
      <w:bookmarkEnd w:id="1"/>
    </w:p>
    <w:p w:rsidR="00AF74EB" w:rsidRDefault="00AF74EB">
      <w:pPr>
        <w:widowControl w:val="0"/>
        <w:jc w:val="both"/>
        <w:rPr>
          <w:rFonts w:ascii="Times New Roman CYR" w:hAnsi="Times New Roman CYR"/>
          <w:color w:val="004DBB"/>
          <w:lang w:val="en-US" w:eastAsia="en-US"/>
        </w:rPr>
      </w:pPr>
      <w:bookmarkStart w:id="2" w:name="_dx_frag_StartFragment"/>
      <w:bookmarkEnd w:id="2"/>
    </w:p>
    <w:p w:rsidR="00AF74EB" w:rsidRDefault="00AF74EB">
      <w:pPr>
        <w:widowControl w:val="0"/>
        <w:jc w:val="both"/>
        <w:rPr>
          <w:rFonts w:ascii="Times New Roman" w:hAnsi="Times New Roman"/>
          <w:sz w:val="28"/>
          <w:lang w:val="en-US" w:eastAsia="en-US"/>
        </w:rPr>
      </w:pPr>
    </w:p>
    <w:sectPr w:rsidR="00AF74EB">
      <w:pgSz w:w="15840" w:h="12240" w:orient="landscape"/>
      <w:pgMar w:top="1134" w:right="819"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EB"/>
    <w:rsid w:val="00056679"/>
    <w:rsid w:val="00A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76D11-3B9A-45A5-A36D-E3790837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character" w:styleId="a4">
    <w:name w:val="Hyperlink"/>
    <w:basedOn w:val="a0"/>
    <w:rPr>
      <w:color w:val="0000FF"/>
      <w:u w:val="single"/>
    </w:rPr>
  </w:style>
  <w:style w:type="character" w:customStyle="1" w:styleId="style461">
    <w:name w:val="style461"/>
    <w:basedOn w:val="a0"/>
    <w:rPr>
      <w:sz w:val="15"/>
    </w:rPr>
  </w:style>
  <w:style w:type="table" w:styleId="1">
    <w:name w:val="Table Simple 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29064</Words>
  <Characters>165670</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Ефремов Петр Александрович</dc:creator>
  <cp:lastModifiedBy>Иванов Андрей Федорович</cp:lastModifiedBy>
  <cp:revision>2</cp:revision>
  <dcterms:created xsi:type="dcterms:W3CDTF">2021-06-16T06:37:00Z</dcterms:created>
  <dcterms:modified xsi:type="dcterms:W3CDTF">2021-06-16T06:37:00Z</dcterms:modified>
</cp:coreProperties>
</file>